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6118B" w14:textId="77777777" w:rsidR="00B77B2C" w:rsidRPr="00B77B2C" w:rsidRDefault="00A4205F" w:rsidP="00ED08F7">
      <w:pPr>
        <w:pStyle w:val="Title"/>
        <w:ind w:left="-450"/>
      </w:pPr>
      <w:r>
        <w:rPr>
          <w:noProof/>
        </w:rPr>
        <w:drawing>
          <wp:inline distT="0" distB="0" distL="0" distR="0" wp14:anchorId="4B13AF16" wp14:editId="44D7BD53">
            <wp:extent cx="7043058" cy="815753"/>
            <wp:effectExtent l="0" t="0" r="5715" b="3810"/>
            <wp:docPr id="3" name="Picture 3" descr="University of Maryland Department of Environmental Safety, Sustainability &amp; Ris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University of Maryland Department of Environmental Safety, Sustainability &amp; Risk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7306" cy="8220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ABBE09" w14:textId="3C709771" w:rsidR="00D24AFA" w:rsidRPr="00853469" w:rsidRDefault="008A31A5" w:rsidP="00D24AFA">
      <w:pPr>
        <w:pStyle w:val="Title"/>
        <w:rPr>
          <w:sz w:val="48"/>
          <w:szCs w:val="52"/>
        </w:rPr>
      </w:pPr>
      <w:r w:rsidRPr="00853469">
        <w:rPr>
          <w:sz w:val="48"/>
          <w:szCs w:val="52"/>
        </w:rPr>
        <w:t>Checklist for Vacating Laboratories</w:t>
      </w:r>
    </w:p>
    <w:p w14:paraId="70508625" w14:textId="0CA48ECC" w:rsidR="001B4E7C" w:rsidRPr="000D4CB4" w:rsidRDefault="00D24AFA" w:rsidP="000D4CB4">
      <w:pPr>
        <w:spacing w:after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88DC8D" wp14:editId="7D81EF73">
                <wp:simplePos x="0" y="0"/>
                <wp:positionH relativeFrom="column">
                  <wp:posOffset>12065</wp:posOffset>
                </wp:positionH>
                <wp:positionV relativeFrom="paragraph">
                  <wp:posOffset>24765</wp:posOffset>
                </wp:positionV>
                <wp:extent cx="6810375" cy="45719"/>
                <wp:effectExtent l="0" t="0" r="28575" b="120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0375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514B9C" id="Rectangle 1" o:spid="_x0000_s1026" style="position:absolute;margin-left:.95pt;margin-top:1.95pt;width:536.2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" fillcolor="red" strokecolor="#c00000" strokeweight="1pt"/>
            </w:pict>
          </mc:Fallback>
        </mc:AlternateContent>
      </w:r>
    </w:p>
    <w:p w14:paraId="7834F2B5" w14:textId="330EEDBF" w:rsidR="00E32281" w:rsidRPr="00D536C6" w:rsidRDefault="001779FD" w:rsidP="00853469">
      <w:pPr>
        <w:spacing w:after="0"/>
        <w:jc w:val="both"/>
      </w:pPr>
      <w:r>
        <w:rPr>
          <w:sz w:val="20"/>
          <w:szCs w:val="20"/>
        </w:rPr>
        <w:t xml:space="preserve">Cleaning out </w:t>
      </w:r>
      <w:r w:rsidR="00C87D45" w:rsidRPr="00526F89">
        <w:rPr>
          <w:sz w:val="20"/>
          <w:szCs w:val="20"/>
        </w:rPr>
        <w:t xml:space="preserve">laboratories </w:t>
      </w:r>
      <w:r>
        <w:rPr>
          <w:sz w:val="20"/>
          <w:szCs w:val="20"/>
        </w:rPr>
        <w:t xml:space="preserve">in preparation of a move-out </w:t>
      </w:r>
      <w:r w:rsidR="0056114C">
        <w:rPr>
          <w:sz w:val="20"/>
          <w:szCs w:val="20"/>
        </w:rPr>
        <w:t xml:space="preserve">can be complex and may </w:t>
      </w:r>
      <w:r w:rsidR="00C87D45" w:rsidRPr="00526F89">
        <w:rPr>
          <w:sz w:val="20"/>
          <w:szCs w:val="20"/>
        </w:rPr>
        <w:t xml:space="preserve">present unique safety challenges. </w:t>
      </w:r>
      <w:r w:rsidR="001808A0" w:rsidRPr="00C87D45">
        <w:rPr>
          <w:sz w:val="20"/>
          <w:szCs w:val="20"/>
        </w:rPr>
        <w:t>The D</w:t>
      </w:r>
      <w:r w:rsidR="001808A0" w:rsidRPr="001808A0">
        <w:rPr>
          <w:sz w:val="20"/>
        </w:rPr>
        <w:t>epartment of Environmental Safety, Sustainability and Risk</w:t>
      </w:r>
      <w:r w:rsidR="001808A0">
        <w:rPr>
          <w:sz w:val="20"/>
        </w:rPr>
        <w:t xml:space="preserve"> (ESSR)</w:t>
      </w:r>
      <w:r w:rsidR="001808A0" w:rsidRPr="001808A0">
        <w:rPr>
          <w:sz w:val="20"/>
        </w:rPr>
        <w:t xml:space="preserve"> </w:t>
      </w:r>
      <w:r w:rsidR="00710604">
        <w:rPr>
          <w:sz w:val="20"/>
        </w:rPr>
        <w:t>assists</w:t>
      </w:r>
      <w:r w:rsidR="001808A0" w:rsidRPr="001808A0">
        <w:rPr>
          <w:sz w:val="20"/>
        </w:rPr>
        <w:t xml:space="preserve"> </w:t>
      </w:r>
      <w:r w:rsidR="0070067C">
        <w:rPr>
          <w:sz w:val="20"/>
        </w:rPr>
        <w:t>P</w:t>
      </w:r>
      <w:r w:rsidR="001808A0" w:rsidRPr="001808A0">
        <w:rPr>
          <w:sz w:val="20"/>
        </w:rPr>
        <w:t xml:space="preserve">rincipal </w:t>
      </w:r>
      <w:r w:rsidR="0070067C">
        <w:rPr>
          <w:sz w:val="20"/>
        </w:rPr>
        <w:t>I</w:t>
      </w:r>
      <w:r w:rsidR="001808A0" w:rsidRPr="001808A0">
        <w:rPr>
          <w:sz w:val="20"/>
        </w:rPr>
        <w:t>nvestigators</w:t>
      </w:r>
      <w:r w:rsidR="0070067C">
        <w:rPr>
          <w:sz w:val="20"/>
        </w:rPr>
        <w:t xml:space="preserve"> (PI</w:t>
      </w:r>
      <w:r w:rsidR="00C72404">
        <w:rPr>
          <w:sz w:val="20"/>
        </w:rPr>
        <w:t>s</w:t>
      </w:r>
      <w:r w:rsidR="0070067C">
        <w:rPr>
          <w:sz w:val="20"/>
        </w:rPr>
        <w:t>)</w:t>
      </w:r>
      <w:r w:rsidR="001808A0" w:rsidRPr="001808A0">
        <w:rPr>
          <w:sz w:val="20"/>
        </w:rPr>
        <w:t xml:space="preserve"> </w:t>
      </w:r>
      <w:r w:rsidR="00710604">
        <w:rPr>
          <w:sz w:val="20"/>
        </w:rPr>
        <w:t xml:space="preserve">in </w:t>
      </w:r>
      <w:r w:rsidR="00A37D38">
        <w:rPr>
          <w:sz w:val="20"/>
        </w:rPr>
        <w:t>manag</w:t>
      </w:r>
      <w:r w:rsidR="00710604">
        <w:rPr>
          <w:sz w:val="20"/>
        </w:rPr>
        <w:t>ing</w:t>
      </w:r>
      <w:r w:rsidR="00A37D38">
        <w:rPr>
          <w:sz w:val="20"/>
        </w:rPr>
        <w:t xml:space="preserve"> a safe vacating laboratory process</w:t>
      </w:r>
      <w:r w:rsidR="001808A0" w:rsidRPr="001808A0">
        <w:rPr>
          <w:sz w:val="20"/>
        </w:rPr>
        <w:t xml:space="preserve">. </w:t>
      </w:r>
      <w:r w:rsidR="00144932">
        <w:rPr>
          <w:sz w:val="20"/>
        </w:rPr>
        <w:t>Th</w:t>
      </w:r>
      <w:r w:rsidR="0083568F">
        <w:rPr>
          <w:sz w:val="20"/>
        </w:rPr>
        <w:t xml:space="preserve">is </w:t>
      </w:r>
      <w:r w:rsidR="00144932">
        <w:rPr>
          <w:sz w:val="20"/>
        </w:rPr>
        <w:t xml:space="preserve">checklist </w:t>
      </w:r>
      <w:r w:rsidR="00B05291">
        <w:rPr>
          <w:sz w:val="20"/>
        </w:rPr>
        <w:t>applies to PIs moving to new spaces on campus and those leaving</w:t>
      </w:r>
      <w:r w:rsidR="00013051">
        <w:rPr>
          <w:sz w:val="20"/>
        </w:rPr>
        <w:t xml:space="preserve"> the university</w:t>
      </w:r>
      <w:r w:rsidR="00273108">
        <w:rPr>
          <w:sz w:val="20"/>
        </w:rPr>
        <w:t xml:space="preserve">.  The form </w:t>
      </w:r>
      <w:r w:rsidR="00721A1D">
        <w:rPr>
          <w:sz w:val="20"/>
        </w:rPr>
        <w:t xml:space="preserve">is </w:t>
      </w:r>
      <w:r w:rsidR="00144932">
        <w:rPr>
          <w:sz w:val="20"/>
        </w:rPr>
        <w:t xml:space="preserve">organized by hazard type and </w:t>
      </w:r>
      <w:r w:rsidR="00710604">
        <w:rPr>
          <w:sz w:val="20"/>
        </w:rPr>
        <w:t xml:space="preserve">provides </w:t>
      </w:r>
      <w:r w:rsidR="00A37D38">
        <w:rPr>
          <w:sz w:val="20"/>
        </w:rPr>
        <w:t xml:space="preserve">actions to complete </w:t>
      </w:r>
      <w:r w:rsidR="00A37D38" w:rsidRPr="00526F89">
        <w:rPr>
          <w:b/>
          <w:sz w:val="20"/>
          <w:u w:val="single"/>
        </w:rPr>
        <w:t>prior</w:t>
      </w:r>
      <w:r w:rsidR="00A37D38">
        <w:rPr>
          <w:sz w:val="20"/>
        </w:rPr>
        <w:t xml:space="preserve"> to </w:t>
      </w:r>
      <w:r w:rsidR="0007592B">
        <w:rPr>
          <w:sz w:val="20"/>
        </w:rPr>
        <w:t>the ESSR</w:t>
      </w:r>
      <w:r w:rsidR="00273108">
        <w:rPr>
          <w:sz w:val="20"/>
        </w:rPr>
        <w:t>’s</w:t>
      </w:r>
      <w:r w:rsidR="0007592B">
        <w:rPr>
          <w:sz w:val="20"/>
        </w:rPr>
        <w:t xml:space="preserve"> </w:t>
      </w:r>
      <w:r w:rsidR="003428A3">
        <w:rPr>
          <w:sz w:val="20"/>
        </w:rPr>
        <w:t>“</w:t>
      </w:r>
      <w:r w:rsidR="00FC47F0" w:rsidRPr="00322670">
        <w:rPr>
          <w:b/>
          <w:sz w:val="20"/>
        </w:rPr>
        <w:t xml:space="preserve">Laboratory </w:t>
      </w:r>
      <w:r w:rsidR="00A37D38" w:rsidRPr="00322670">
        <w:rPr>
          <w:b/>
          <w:sz w:val="20"/>
        </w:rPr>
        <w:t>Move-Out Inspection</w:t>
      </w:r>
      <w:r w:rsidR="003428A3">
        <w:rPr>
          <w:sz w:val="20"/>
        </w:rPr>
        <w:t>”</w:t>
      </w:r>
      <w:r w:rsidR="001808A0">
        <w:rPr>
          <w:sz w:val="20"/>
        </w:rPr>
        <w:t xml:space="preserve">. </w:t>
      </w:r>
      <w:r w:rsidR="00607EFA">
        <w:rPr>
          <w:sz w:val="20"/>
        </w:rPr>
        <w:t xml:space="preserve">At any time, contact </w:t>
      </w:r>
      <w:hyperlink r:id="rId9" w:history="1">
        <w:r w:rsidR="00300DA6">
          <w:rPr>
            <w:rStyle w:val="Hyperlink"/>
            <w:sz w:val="20"/>
          </w:rPr>
          <w:t>askessr@umd.edu</w:t>
        </w:r>
      </w:hyperlink>
      <w:r w:rsidR="00607EFA">
        <w:rPr>
          <w:sz w:val="20"/>
        </w:rPr>
        <w:t xml:space="preserve"> with questions or for consultation.</w:t>
      </w:r>
    </w:p>
    <w:p w14:paraId="5392387A" w14:textId="77777777" w:rsidR="003D02E0" w:rsidRPr="00261EB6" w:rsidRDefault="003D02E0" w:rsidP="00C72404">
      <w:pPr>
        <w:pStyle w:val="Heading1"/>
        <w:spacing w:before="0"/>
        <w:rPr>
          <w:sz w:val="12"/>
        </w:rPr>
      </w:pPr>
    </w:p>
    <w:p w14:paraId="7FEB1EEA" w14:textId="3BEE94BD" w:rsidR="00A37D38" w:rsidRPr="00A37D38" w:rsidRDefault="00A37D38" w:rsidP="00A37D38">
      <w:pPr>
        <w:pStyle w:val="Heading1"/>
        <w:spacing w:before="0"/>
      </w:pPr>
      <w:r>
        <w:t>Notification</w:t>
      </w:r>
      <w:r w:rsidR="00607EFA">
        <w:t>s</w:t>
      </w:r>
      <w:r w:rsidR="003D02E0">
        <w:t xml:space="preserve"> </w:t>
      </w:r>
      <w:r w:rsidR="00AB656A">
        <w:t xml:space="preserve">&amp; </w:t>
      </w:r>
      <w:r w:rsidR="00607EFA">
        <w:t xml:space="preserve">ESSR </w:t>
      </w:r>
      <w:r w:rsidR="00A212F4">
        <w:t>Lab Move-Out Inspection</w:t>
      </w:r>
    </w:p>
    <w:p w14:paraId="0341A49C" w14:textId="0FEB1C68" w:rsidR="008A31A5" w:rsidRPr="008A31A5" w:rsidRDefault="008A31A5" w:rsidP="00DD1F0B">
      <w:pPr>
        <w:spacing w:after="0"/>
        <w:rPr>
          <w:b/>
          <w:sz w:val="20"/>
          <w:szCs w:val="20"/>
        </w:rPr>
      </w:pPr>
      <w:r w:rsidRPr="008A31A5">
        <w:rPr>
          <w:b/>
          <w:sz w:val="20"/>
          <w:szCs w:val="20"/>
        </w:rPr>
        <w:t>Yes  N/A</w:t>
      </w:r>
    </w:p>
    <w:p w14:paraId="499797EE" w14:textId="0C7B1467" w:rsidR="00A37D38" w:rsidRDefault="00000000" w:rsidP="00853469">
      <w:pPr>
        <w:spacing w:after="0"/>
        <w:ind w:left="720" w:hanging="720"/>
        <w:rPr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97954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31A5" w:rsidRPr="00261EB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A31A5" w:rsidRPr="00261EB6">
        <w:rPr>
          <w:rFonts w:cstheme="minorHAnsi"/>
          <w:sz w:val="20"/>
          <w:szCs w:val="20"/>
        </w:rPr>
        <w:t xml:space="preserve">    </w:t>
      </w:r>
      <w:sdt>
        <w:sdtPr>
          <w:rPr>
            <w:rFonts w:cstheme="minorHAnsi"/>
            <w:sz w:val="20"/>
            <w:szCs w:val="20"/>
          </w:rPr>
          <w:id w:val="1022828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31A5" w:rsidRPr="00261EB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C5346" w:rsidRPr="00261EB6">
        <w:rPr>
          <w:rFonts w:cstheme="minorHAnsi"/>
          <w:sz w:val="20"/>
          <w:szCs w:val="20"/>
        </w:rPr>
        <w:tab/>
      </w:r>
      <w:r w:rsidR="006C619D" w:rsidRPr="00261EB6">
        <w:rPr>
          <w:rFonts w:cstheme="minorHAnsi"/>
          <w:sz w:val="20"/>
          <w:szCs w:val="20"/>
        </w:rPr>
        <w:t>N</w:t>
      </w:r>
      <w:r w:rsidR="006C619D">
        <w:rPr>
          <w:sz w:val="20"/>
          <w:szCs w:val="20"/>
        </w:rPr>
        <w:t xml:space="preserve">otify </w:t>
      </w:r>
      <w:r w:rsidR="00A17017">
        <w:rPr>
          <w:sz w:val="20"/>
          <w:szCs w:val="20"/>
        </w:rPr>
        <w:t>the department that owns the space</w:t>
      </w:r>
      <w:r w:rsidR="006C619D">
        <w:rPr>
          <w:sz w:val="20"/>
          <w:szCs w:val="20"/>
        </w:rPr>
        <w:t xml:space="preserve"> </w:t>
      </w:r>
      <w:r w:rsidR="00607EFA">
        <w:rPr>
          <w:sz w:val="20"/>
          <w:szCs w:val="20"/>
        </w:rPr>
        <w:t>if it is not the PI’s primary department</w:t>
      </w:r>
      <w:r w:rsidR="006C619D">
        <w:rPr>
          <w:sz w:val="20"/>
          <w:szCs w:val="20"/>
        </w:rPr>
        <w:t xml:space="preserve">. </w:t>
      </w:r>
    </w:p>
    <w:p w14:paraId="1F88193E" w14:textId="05BAEA89" w:rsidR="005C5B0B" w:rsidRPr="00261EB6" w:rsidRDefault="00000000" w:rsidP="00853469">
      <w:pPr>
        <w:spacing w:after="0"/>
        <w:ind w:left="720" w:hanging="72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319387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1EB6" w:rsidRPr="00261EB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37D38" w:rsidRPr="00261EB6">
        <w:rPr>
          <w:rFonts w:cstheme="minorHAnsi"/>
          <w:sz w:val="20"/>
          <w:szCs w:val="20"/>
        </w:rPr>
        <w:t xml:space="preserve"> </w:t>
      </w:r>
      <w:r w:rsidR="008A31A5" w:rsidRPr="00261EB6">
        <w:rPr>
          <w:rFonts w:cstheme="minorHAnsi"/>
          <w:sz w:val="20"/>
          <w:szCs w:val="20"/>
        </w:rPr>
        <w:t xml:space="preserve">   </w:t>
      </w:r>
      <w:sdt>
        <w:sdtPr>
          <w:rPr>
            <w:rFonts w:cstheme="minorHAnsi"/>
            <w:sz w:val="20"/>
            <w:szCs w:val="20"/>
          </w:rPr>
          <w:id w:val="-949855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31A5" w:rsidRPr="00261EB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37D38" w:rsidRPr="00261EB6">
        <w:rPr>
          <w:rFonts w:cstheme="minorHAnsi"/>
          <w:sz w:val="20"/>
          <w:szCs w:val="20"/>
        </w:rPr>
        <w:tab/>
      </w:r>
      <w:r w:rsidR="000E4AF4">
        <w:rPr>
          <w:rFonts w:cstheme="minorHAnsi"/>
          <w:sz w:val="20"/>
          <w:szCs w:val="20"/>
        </w:rPr>
        <w:t>A</w:t>
      </w:r>
      <w:r w:rsidR="000E4AF4">
        <w:rPr>
          <w:sz w:val="20"/>
          <w:szCs w:val="20"/>
        </w:rPr>
        <w:t xml:space="preserve">t least </w:t>
      </w:r>
      <w:r w:rsidR="000E4AF4" w:rsidRPr="00A97CEB">
        <w:rPr>
          <w:b/>
          <w:sz w:val="20"/>
          <w:szCs w:val="20"/>
        </w:rPr>
        <w:t>30 day</w:t>
      </w:r>
      <w:r w:rsidR="000E4AF4">
        <w:rPr>
          <w:b/>
          <w:sz w:val="20"/>
          <w:szCs w:val="20"/>
        </w:rPr>
        <w:t xml:space="preserve">s </w:t>
      </w:r>
      <w:r w:rsidR="000E4AF4" w:rsidRPr="00C77E0D">
        <w:rPr>
          <w:sz w:val="20"/>
          <w:szCs w:val="20"/>
        </w:rPr>
        <w:t xml:space="preserve">prior to </w:t>
      </w:r>
      <w:r w:rsidR="000E4AF4">
        <w:rPr>
          <w:sz w:val="20"/>
          <w:szCs w:val="20"/>
        </w:rPr>
        <w:t xml:space="preserve">the planned </w:t>
      </w:r>
      <w:r w:rsidR="000E4AF4" w:rsidRPr="00C77E0D">
        <w:rPr>
          <w:sz w:val="20"/>
          <w:szCs w:val="20"/>
        </w:rPr>
        <w:t>final move-out</w:t>
      </w:r>
      <w:r w:rsidR="000E4AF4">
        <w:rPr>
          <w:sz w:val="20"/>
          <w:szCs w:val="20"/>
        </w:rPr>
        <w:t xml:space="preserve"> date, c</w:t>
      </w:r>
      <w:r w:rsidR="004210DB">
        <w:rPr>
          <w:sz w:val="20"/>
          <w:szCs w:val="20"/>
        </w:rPr>
        <w:t xml:space="preserve">omplete </w:t>
      </w:r>
      <w:r w:rsidR="00A37D38">
        <w:rPr>
          <w:sz w:val="20"/>
          <w:szCs w:val="20"/>
        </w:rPr>
        <w:t>ESSR</w:t>
      </w:r>
      <w:r w:rsidR="00E77D7E">
        <w:rPr>
          <w:sz w:val="20"/>
          <w:szCs w:val="20"/>
        </w:rPr>
        <w:t>’s</w:t>
      </w:r>
      <w:r w:rsidR="004210DB">
        <w:rPr>
          <w:sz w:val="20"/>
          <w:szCs w:val="20"/>
        </w:rPr>
        <w:t xml:space="preserve"> </w:t>
      </w:r>
      <w:hyperlink r:id="rId10" w:history="1">
        <w:r w:rsidR="0015076D" w:rsidRPr="00526F89">
          <w:rPr>
            <w:rStyle w:val="Hyperlink"/>
            <w:b/>
            <w:sz w:val="20"/>
            <w:szCs w:val="20"/>
          </w:rPr>
          <w:t>Vacating Laboratory Notification Form</w:t>
        </w:r>
      </w:hyperlink>
      <w:r w:rsidR="0015076D">
        <w:rPr>
          <w:sz w:val="20"/>
          <w:szCs w:val="20"/>
        </w:rPr>
        <w:t xml:space="preserve"> at essr</w:t>
      </w:r>
      <w:r w:rsidR="00E47783">
        <w:rPr>
          <w:sz w:val="20"/>
          <w:szCs w:val="20"/>
        </w:rPr>
        <w:t>.</w:t>
      </w:r>
      <w:r w:rsidR="0015076D">
        <w:rPr>
          <w:sz w:val="20"/>
          <w:szCs w:val="20"/>
        </w:rPr>
        <w:t>umd.edu</w:t>
      </w:r>
      <w:r w:rsidR="004210DB">
        <w:rPr>
          <w:sz w:val="20"/>
          <w:szCs w:val="20"/>
        </w:rPr>
        <w:t xml:space="preserve">. </w:t>
      </w:r>
      <w:r w:rsidR="003428A3">
        <w:rPr>
          <w:sz w:val="20"/>
          <w:szCs w:val="20"/>
        </w:rPr>
        <w:t xml:space="preserve">ESSR will </w:t>
      </w:r>
      <w:r w:rsidR="00BA3DAC">
        <w:rPr>
          <w:sz w:val="20"/>
          <w:szCs w:val="20"/>
        </w:rPr>
        <w:t>alert laboratory safety, biosafety</w:t>
      </w:r>
      <w:r w:rsidR="00013051">
        <w:rPr>
          <w:sz w:val="20"/>
          <w:szCs w:val="20"/>
        </w:rPr>
        <w:t>,</w:t>
      </w:r>
      <w:r w:rsidR="00BA3DAC">
        <w:rPr>
          <w:sz w:val="20"/>
          <w:szCs w:val="20"/>
        </w:rPr>
        <w:t xml:space="preserve"> and radiation safety staff</w:t>
      </w:r>
      <w:r w:rsidR="000E4AF4">
        <w:rPr>
          <w:sz w:val="20"/>
          <w:szCs w:val="20"/>
        </w:rPr>
        <w:t>,</w:t>
      </w:r>
      <w:r w:rsidR="00B109B9">
        <w:rPr>
          <w:sz w:val="20"/>
          <w:szCs w:val="20"/>
        </w:rPr>
        <w:t xml:space="preserve"> and </w:t>
      </w:r>
      <w:r w:rsidR="003428A3">
        <w:rPr>
          <w:sz w:val="20"/>
          <w:szCs w:val="20"/>
        </w:rPr>
        <w:t>s</w:t>
      </w:r>
      <w:r w:rsidR="005C5B0B">
        <w:rPr>
          <w:sz w:val="20"/>
          <w:szCs w:val="20"/>
        </w:rPr>
        <w:t>chedule</w:t>
      </w:r>
      <w:r w:rsidR="002A60DA">
        <w:rPr>
          <w:sz w:val="20"/>
          <w:szCs w:val="20"/>
        </w:rPr>
        <w:t xml:space="preserve"> a</w:t>
      </w:r>
      <w:r w:rsidR="005C5B0B">
        <w:rPr>
          <w:sz w:val="20"/>
          <w:szCs w:val="20"/>
        </w:rPr>
        <w:t xml:space="preserve"> </w:t>
      </w:r>
      <w:r w:rsidR="009B056A" w:rsidRPr="00322670">
        <w:rPr>
          <w:b/>
          <w:sz w:val="20"/>
          <w:szCs w:val="20"/>
        </w:rPr>
        <w:t>Laboratory</w:t>
      </w:r>
      <w:r w:rsidR="005C5B0B" w:rsidRPr="00322670">
        <w:rPr>
          <w:b/>
          <w:sz w:val="20"/>
          <w:szCs w:val="20"/>
        </w:rPr>
        <w:t xml:space="preserve"> Move-Out</w:t>
      </w:r>
      <w:r w:rsidR="009B056A" w:rsidRPr="00322670">
        <w:rPr>
          <w:b/>
          <w:sz w:val="20"/>
          <w:szCs w:val="20"/>
        </w:rPr>
        <w:t xml:space="preserve"> </w:t>
      </w:r>
      <w:r w:rsidR="005C5B0B" w:rsidRPr="00322670">
        <w:rPr>
          <w:b/>
          <w:sz w:val="20"/>
          <w:szCs w:val="20"/>
        </w:rPr>
        <w:t>Inspection</w:t>
      </w:r>
      <w:r w:rsidR="00A37D38" w:rsidRPr="000E4AF4">
        <w:rPr>
          <w:sz w:val="20"/>
          <w:szCs w:val="20"/>
        </w:rPr>
        <w:t>.</w:t>
      </w:r>
      <w:r w:rsidR="00261EB6" w:rsidRPr="00261EB6">
        <w:rPr>
          <w:rFonts w:cstheme="minorHAnsi"/>
          <w:sz w:val="20"/>
          <w:szCs w:val="20"/>
        </w:rPr>
        <w:tab/>
      </w:r>
      <w:r w:rsidR="00261EB6">
        <w:rPr>
          <w:sz w:val="20"/>
        </w:rPr>
        <w:t xml:space="preserve">   </w:t>
      </w:r>
    </w:p>
    <w:p w14:paraId="69EC5041" w14:textId="77777777" w:rsidR="003D02E0" w:rsidRPr="006B1220" w:rsidRDefault="003D02E0" w:rsidP="00A97CEB">
      <w:pPr>
        <w:pStyle w:val="Heading1"/>
        <w:spacing w:before="0"/>
        <w:rPr>
          <w:sz w:val="10"/>
        </w:rPr>
      </w:pPr>
    </w:p>
    <w:p w14:paraId="5E074A59" w14:textId="09AE88FD" w:rsidR="00E427FB" w:rsidRDefault="00A37D38" w:rsidP="00A97CEB">
      <w:pPr>
        <w:pStyle w:val="Heading1"/>
        <w:spacing w:before="0"/>
      </w:pPr>
      <w:r>
        <w:t>General Safety</w:t>
      </w:r>
      <w:r w:rsidR="00526F74">
        <w:t xml:space="preserve"> – Applies to All Labs</w:t>
      </w:r>
    </w:p>
    <w:p w14:paraId="75DC28B7" w14:textId="77777777" w:rsidR="008A31A5" w:rsidRPr="00A03AE1" w:rsidRDefault="008A31A5" w:rsidP="008A31A5">
      <w:pPr>
        <w:spacing w:after="0"/>
        <w:rPr>
          <w:rFonts w:cstheme="minorHAnsi"/>
          <w:b/>
          <w:sz w:val="20"/>
          <w:szCs w:val="20"/>
        </w:rPr>
      </w:pPr>
      <w:r w:rsidRPr="008A31A5">
        <w:rPr>
          <w:b/>
          <w:sz w:val="20"/>
          <w:szCs w:val="20"/>
        </w:rPr>
        <w:t>Yes  N/A</w:t>
      </w:r>
      <w:bookmarkStart w:id="0" w:name="_Hlk104206157"/>
      <w:bookmarkStart w:id="1" w:name="_Hlk104206432"/>
    </w:p>
    <w:p w14:paraId="21C4ACDF" w14:textId="30DFEDCA" w:rsidR="000F4D21" w:rsidRPr="00A03AE1" w:rsidRDefault="00000000" w:rsidP="008D6BA4">
      <w:pPr>
        <w:spacing w:after="0"/>
        <w:ind w:left="720" w:hanging="72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364638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3AE1" w:rsidRPr="00A03AE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D6BA4" w:rsidRPr="00A03AE1">
        <w:rPr>
          <w:rFonts w:cstheme="minorHAnsi"/>
          <w:sz w:val="20"/>
          <w:szCs w:val="20"/>
        </w:rPr>
        <w:t xml:space="preserve">    </w:t>
      </w:r>
      <w:sdt>
        <w:sdtPr>
          <w:rPr>
            <w:rFonts w:cstheme="minorHAnsi"/>
            <w:sz w:val="20"/>
            <w:szCs w:val="20"/>
          </w:rPr>
          <w:id w:val="1096681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6BA4" w:rsidRPr="00A03AE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bookmarkEnd w:id="0"/>
      <w:r w:rsidR="008D6BA4" w:rsidRPr="00A03AE1">
        <w:rPr>
          <w:rFonts w:cstheme="minorHAnsi"/>
          <w:sz w:val="20"/>
          <w:szCs w:val="20"/>
        </w:rPr>
        <w:tab/>
      </w:r>
      <w:bookmarkEnd w:id="1"/>
      <w:r w:rsidR="009B4AB2" w:rsidRPr="00A17017">
        <w:rPr>
          <w:rFonts w:cstheme="minorHAnsi"/>
          <w:sz w:val="20"/>
          <w:szCs w:val="20"/>
        </w:rPr>
        <w:t xml:space="preserve">Ensure </w:t>
      </w:r>
      <w:r w:rsidR="008D6BA4" w:rsidRPr="00A17017">
        <w:rPr>
          <w:rFonts w:cstheme="minorHAnsi"/>
          <w:sz w:val="20"/>
          <w:szCs w:val="20"/>
        </w:rPr>
        <w:t>all p</w:t>
      </w:r>
      <w:r w:rsidR="009A4F82" w:rsidRPr="00A17017">
        <w:rPr>
          <w:rFonts w:cstheme="minorHAnsi"/>
          <w:sz w:val="20"/>
          <w:szCs w:val="20"/>
        </w:rPr>
        <w:t>ersonnel</w:t>
      </w:r>
      <w:r w:rsidR="008D6BA4" w:rsidRPr="00A17017">
        <w:rPr>
          <w:rFonts w:cstheme="minorHAnsi"/>
          <w:sz w:val="20"/>
          <w:szCs w:val="20"/>
        </w:rPr>
        <w:t xml:space="preserve"> </w:t>
      </w:r>
      <w:r w:rsidR="005731BF" w:rsidRPr="00A17017">
        <w:rPr>
          <w:rFonts w:cstheme="minorHAnsi"/>
          <w:sz w:val="20"/>
          <w:szCs w:val="20"/>
        </w:rPr>
        <w:t xml:space="preserve">assigned </w:t>
      </w:r>
      <w:r w:rsidR="00285D66" w:rsidRPr="00A17017">
        <w:rPr>
          <w:rFonts w:cstheme="minorHAnsi"/>
          <w:sz w:val="20"/>
          <w:szCs w:val="20"/>
        </w:rPr>
        <w:t>vacating</w:t>
      </w:r>
      <w:r w:rsidR="008D6BA4" w:rsidRPr="00A17017">
        <w:rPr>
          <w:rFonts w:cstheme="minorHAnsi"/>
          <w:sz w:val="20"/>
          <w:szCs w:val="20"/>
        </w:rPr>
        <w:t xml:space="preserve"> </w:t>
      </w:r>
      <w:r w:rsidR="005731BF" w:rsidRPr="00A17017">
        <w:rPr>
          <w:rFonts w:cstheme="minorHAnsi"/>
          <w:sz w:val="20"/>
          <w:szCs w:val="20"/>
        </w:rPr>
        <w:t xml:space="preserve">laboratory </w:t>
      </w:r>
      <w:r w:rsidR="000E3189" w:rsidRPr="00A17017">
        <w:rPr>
          <w:rFonts w:cstheme="minorHAnsi"/>
          <w:sz w:val="20"/>
          <w:szCs w:val="20"/>
        </w:rPr>
        <w:t xml:space="preserve">tasks </w:t>
      </w:r>
      <w:r w:rsidR="008D6BA4" w:rsidRPr="00A17017">
        <w:rPr>
          <w:rFonts w:cstheme="minorHAnsi"/>
          <w:sz w:val="20"/>
          <w:szCs w:val="20"/>
        </w:rPr>
        <w:t>are trained</w:t>
      </w:r>
      <w:r w:rsidR="005731BF" w:rsidRPr="00A17017">
        <w:rPr>
          <w:rFonts w:cstheme="minorHAnsi"/>
          <w:sz w:val="20"/>
          <w:szCs w:val="20"/>
        </w:rPr>
        <w:t xml:space="preserve"> and proficient in</w:t>
      </w:r>
      <w:r w:rsidR="00511E89" w:rsidRPr="00A17017">
        <w:rPr>
          <w:rFonts w:cstheme="minorHAnsi"/>
          <w:sz w:val="20"/>
          <w:szCs w:val="20"/>
        </w:rPr>
        <w:t xml:space="preserve"> the recognition </w:t>
      </w:r>
      <w:r w:rsidR="00BD2737" w:rsidRPr="00A17017">
        <w:rPr>
          <w:rFonts w:cstheme="minorHAnsi"/>
          <w:sz w:val="20"/>
          <w:szCs w:val="20"/>
        </w:rPr>
        <w:t xml:space="preserve">of hazards </w:t>
      </w:r>
      <w:r w:rsidR="00114F05" w:rsidRPr="00A17017">
        <w:rPr>
          <w:rFonts w:cstheme="minorHAnsi"/>
          <w:sz w:val="20"/>
          <w:szCs w:val="20"/>
        </w:rPr>
        <w:t xml:space="preserve">and </w:t>
      </w:r>
      <w:r w:rsidR="00806729" w:rsidRPr="00A17017">
        <w:rPr>
          <w:rFonts w:cstheme="minorHAnsi"/>
          <w:sz w:val="20"/>
          <w:szCs w:val="20"/>
        </w:rPr>
        <w:t xml:space="preserve">the </w:t>
      </w:r>
      <w:r w:rsidR="00114F05" w:rsidRPr="00A17017">
        <w:rPr>
          <w:rFonts w:cstheme="minorHAnsi"/>
          <w:sz w:val="20"/>
          <w:szCs w:val="20"/>
        </w:rPr>
        <w:t xml:space="preserve">utilization of the </w:t>
      </w:r>
      <w:r w:rsidR="006F62EF" w:rsidRPr="00A17017">
        <w:rPr>
          <w:rFonts w:cstheme="minorHAnsi"/>
          <w:sz w:val="20"/>
          <w:szCs w:val="20"/>
        </w:rPr>
        <w:t xml:space="preserve">necessary controls to ensure their safety. For example, </w:t>
      </w:r>
      <w:r w:rsidR="00B109B9">
        <w:rPr>
          <w:rFonts w:cstheme="minorHAnsi"/>
          <w:sz w:val="20"/>
          <w:szCs w:val="20"/>
        </w:rPr>
        <w:t xml:space="preserve">using </w:t>
      </w:r>
      <w:r w:rsidR="006F62EF" w:rsidRPr="00A17017">
        <w:rPr>
          <w:rFonts w:cstheme="minorHAnsi"/>
          <w:sz w:val="20"/>
          <w:szCs w:val="20"/>
        </w:rPr>
        <w:t xml:space="preserve">proper lifting techniques for heavy objects or </w:t>
      </w:r>
      <w:r w:rsidR="00E455B2" w:rsidRPr="00A17017">
        <w:rPr>
          <w:rFonts w:cstheme="minorHAnsi"/>
          <w:sz w:val="20"/>
          <w:szCs w:val="20"/>
        </w:rPr>
        <w:t>identifying</w:t>
      </w:r>
      <w:r w:rsidR="00B109B9">
        <w:rPr>
          <w:rFonts w:cstheme="minorHAnsi"/>
          <w:sz w:val="20"/>
          <w:szCs w:val="20"/>
        </w:rPr>
        <w:t xml:space="preserve"> and properly addressing</w:t>
      </w:r>
      <w:r w:rsidR="00E455B2" w:rsidRPr="00A17017">
        <w:rPr>
          <w:rFonts w:cstheme="minorHAnsi"/>
          <w:sz w:val="20"/>
          <w:szCs w:val="20"/>
        </w:rPr>
        <w:t xml:space="preserve"> </w:t>
      </w:r>
      <w:hyperlink r:id="rId11" w:history="1">
        <w:r w:rsidR="00BD2737" w:rsidRPr="00A17017">
          <w:rPr>
            <w:rStyle w:val="Hyperlink"/>
            <w:rFonts w:cstheme="minorHAnsi"/>
            <w:sz w:val="20"/>
            <w:szCs w:val="20"/>
          </w:rPr>
          <w:t xml:space="preserve">expired </w:t>
        </w:r>
        <w:r w:rsidR="00806729" w:rsidRPr="00A17017">
          <w:rPr>
            <w:rStyle w:val="Hyperlink"/>
            <w:rFonts w:cstheme="minorHAnsi"/>
            <w:sz w:val="20"/>
            <w:szCs w:val="20"/>
          </w:rPr>
          <w:t xml:space="preserve">and potentially </w:t>
        </w:r>
        <w:r w:rsidR="00BD2737" w:rsidRPr="00A17017">
          <w:rPr>
            <w:rStyle w:val="Hyperlink"/>
            <w:rFonts w:cstheme="minorHAnsi"/>
            <w:sz w:val="20"/>
            <w:szCs w:val="20"/>
          </w:rPr>
          <w:t>shock sensitive</w:t>
        </w:r>
        <w:r w:rsidR="006F62EF" w:rsidRPr="00A17017">
          <w:rPr>
            <w:rStyle w:val="Hyperlink"/>
            <w:rFonts w:cstheme="minorHAnsi"/>
            <w:sz w:val="20"/>
            <w:szCs w:val="20"/>
          </w:rPr>
          <w:t xml:space="preserve"> chemicals</w:t>
        </w:r>
      </w:hyperlink>
      <w:r w:rsidR="006F62EF" w:rsidRPr="00A17017">
        <w:rPr>
          <w:rFonts w:cstheme="minorHAnsi"/>
          <w:sz w:val="20"/>
          <w:szCs w:val="20"/>
        </w:rPr>
        <w:t xml:space="preserve">. </w:t>
      </w:r>
      <w:r w:rsidR="00511E89" w:rsidRPr="00A03AE1">
        <w:rPr>
          <w:rFonts w:cstheme="minorHAnsi"/>
          <w:sz w:val="20"/>
          <w:szCs w:val="20"/>
        </w:rPr>
        <w:t xml:space="preserve"> </w:t>
      </w:r>
    </w:p>
    <w:p w14:paraId="0C218D71" w14:textId="2E54B251" w:rsidR="00561A66" w:rsidRPr="00A03AE1" w:rsidRDefault="00000000" w:rsidP="008D6BA4">
      <w:pPr>
        <w:spacing w:after="0"/>
        <w:ind w:left="720" w:hanging="72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499276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7017" w:rsidRPr="00A03AE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F1835" w:rsidRPr="00A03AE1">
        <w:rPr>
          <w:rFonts w:cstheme="minorHAnsi"/>
          <w:sz w:val="20"/>
          <w:szCs w:val="20"/>
        </w:rPr>
        <w:t xml:space="preserve">    </w:t>
      </w:r>
      <w:sdt>
        <w:sdtPr>
          <w:rPr>
            <w:rFonts w:cstheme="minorHAnsi"/>
            <w:sz w:val="20"/>
            <w:szCs w:val="20"/>
          </w:rPr>
          <w:id w:val="845828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1835" w:rsidRPr="00A03AE1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A17017" w:rsidRPr="00A03AE1">
        <w:rPr>
          <w:rFonts w:cstheme="minorHAnsi"/>
          <w:sz w:val="20"/>
          <w:szCs w:val="20"/>
        </w:rPr>
        <w:tab/>
      </w:r>
      <w:r w:rsidR="00BD2737" w:rsidRPr="00A17017">
        <w:rPr>
          <w:rFonts w:cstheme="minorHAnsi"/>
          <w:sz w:val="20"/>
          <w:szCs w:val="20"/>
        </w:rPr>
        <w:t>P</w:t>
      </w:r>
      <w:r w:rsidR="008D6BA4" w:rsidRPr="00A17017">
        <w:rPr>
          <w:rFonts w:cstheme="minorHAnsi"/>
          <w:sz w:val="20"/>
          <w:szCs w:val="20"/>
        </w:rPr>
        <w:t>rovide</w:t>
      </w:r>
      <w:r w:rsidR="00A954AD" w:rsidRPr="00A17017">
        <w:rPr>
          <w:rFonts w:cstheme="minorHAnsi"/>
          <w:sz w:val="20"/>
          <w:szCs w:val="20"/>
        </w:rPr>
        <w:t xml:space="preserve"> </w:t>
      </w:r>
      <w:r w:rsidR="00BD2737" w:rsidRPr="00A17017">
        <w:rPr>
          <w:rFonts w:cstheme="minorHAnsi"/>
          <w:sz w:val="20"/>
          <w:szCs w:val="20"/>
        </w:rPr>
        <w:t xml:space="preserve">personnel </w:t>
      </w:r>
      <w:r w:rsidR="00A954AD" w:rsidRPr="00A17017">
        <w:rPr>
          <w:rFonts w:cstheme="minorHAnsi"/>
          <w:sz w:val="20"/>
          <w:szCs w:val="20"/>
        </w:rPr>
        <w:t>with</w:t>
      </w:r>
      <w:r w:rsidR="00BF1695" w:rsidRPr="00A17017">
        <w:rPr>
          <w:rFonts w:cstheme="minorHAnsi"/>
          <w:sz w:val="20"/>
          <w:szCs w:val="20"/>
        </w:rPr>
        <w:t xml:space="preserve"> personal protective equipment</w:t>
      </w:r>
      <w:r w:rsidR="00BD2737" w:rsidRPr="00A17017">
        <w:rPr>
          <w:rFonts w:cstheme="minorHAnsi"/>
          <w:sz w:val="20"/>
          <w:szCs w:val="20"/>
        </w:rPr>
        <w:t xml:space="preserve"> </w:t>
      </w:r>
      <w:r w:rsidR="00DE0AC2" w:rsidRPr="00A17017">
        <w:rPr>
          <w:rFonts w:cstheme="minorHAnsi"/>
          <w:sz w:val="20"/>
          <w:szCs w:val="20"/>
        </w:rPr>
        <w:t xml:space="preserve">(PPE) </w:t>
      </w:r>
      <w:r w:rsidR="00BD2737" w:rsidRPr="00A17017">
        <w:rPr>
          <w:rFonts w:cstheme="minorHAnsi"/>
          <w:sz w:val="20"/>
          <w:szCs w:val="20"/>
        </w:rPr>
        <w:t>for the</w:t>
      </w:r>
      <w:r w:rsidR="003D6085" w:rsidRPr="00A17017">
        <w:rPr>
          <w:rFonts w:cstheme="minorHAnsi"/>
          <w:sz w:val="20"/>
          <w:szCs w:val="20"/>
        </w:rPr>
        <w:t>ir</w:t>
      </w:r>
      <w:r w:rsidR="00BD2737" w:rsidRPr="00A17017">
        <w:rPr>
          <w:rFonts w:cstheme="minorHAnsi"/>
          <w:sz w:val="20"/>
          <w:szCs w:val="20"/>
        </w:rPr>
        <w:t xml:space="preserve"> specific task</w:t>
      </w:r>
      <w:r w:rsidR="003D6085" w:rsidRPr="00A17017">
        <w:rPr>
          <w:rFonts w:cstheme="minorHAnsi"/>
          <w:sz w:val="20"/>
          <w:szCs w:val="20"/>
        </w:rPr>
        <w:t>s</w:t>
      </w:r>
      <w:r w:rsidR="00BD2737" w:rsidRPr="00A17017">
        <w:rPr>
          <w:rFonts w:cstheme="minorHAnsi"/>
          <w:sz w:val="20"/>
          <w:szCs w:val="20"/>
        </w:rPr>
        <w:t xml:space="preserve">. This may include </w:t>
      </w:r>
      <w:r w:rsidR="00DE0AC2" w:rsidRPr="00A17017">
        <w:rPr>
          <w:rFonts w:cstheme="minorHAnsi"/>
          <w:sz w:val="20"/>
          <w:szCs w:val="20"/>
        </w:rPr>
        <w:t xml:space="preserve">standard laboratory PPE </w:t>
      </w:r>
      <w:r w:rsidR="00EC2282" w:rsidRPr="00A17017">
        <w:rPr>
          <w:rFonts w:cstheme="minorHAnsi"/>
          <w:sz w:val="20"/>
          <w:szCs w:val="20"/>
        </w:rPr>
        <w:t xml:space="preserve">appropriate for hazardous materials, </w:t>
      </w:r>
      <w:r w:rsidR="00AF4FBC">
        <w:rPr>
          <w:rFonts w:cstheme="minorHAnsi"/>
          <w:sz w:val="20"/>
          <w:szCs w:val="20"/>
        </w:rPr>
        <w:t xml:space="preserve">or </w:t>
      </w:r>
      <w:r w:rsidR="00BD2737" w:rsidRPr="00A17017">
        <w:rPr>
          <w:rFonts w:cstheme="minorHAnsi"/>
          <w:sz w:val="20"/>
          <w:szCs w:val="20"/>
        </w:rPr>
        <w:t xml:space="preserve">steel toe shoes and work gloves </w:t>
      </w:r>
      <w:r w:rsidR="00DE0AC2" w:rsidRPr="00A17017">
        <w:rPr>
          <w:rFonts w:cstheme="minorHAnsi"/>
          <w:sz w:val="20"/>
          <w:szCs w:val="20"/>
        </w:rPr>
        <w:t xml:space="preserve">for </w:t>
      </w:r>
      <w:r w:rsidR="00BD2737" w:rsidRPr="00A17017">
        <w:rPr>
          <w:rFonts w:cstheme="minorHAnsi"/>
          <w:sz w:val="20"/>
          <w:szCs w:val="20"/>
        </w:rPr>
        <w:t xml:space="preserve">moving </w:t>
      </w:r>
      <w:r w:rsidR="007C1978" w:rsidRPr="00A17017">
        <w:rPr>
          <w:rFonts w:cstheme="minorHAnsi"/>
          <w:sz w:val="20"/>
          <w:szCs w:val="20"/>
        </w:rPr>
        <w:t>heavy objects</w:t>
      </w:r>
      <w:r w:rsidR="008D6BA4" w:rsidRPr="00A17017">
        <w:rPr>
          <w:rFonts w:cstheme="minorHAnsi"/>
          <w:sz w:val="20"/>
          <w:szCs w:val="20"/>
        </w:rPr>
        <w:t>.</w:t>
      </w:r>
    </w:p>
    <w:p w14:paraId="4DA5CB3B" w14:textId="45DD4B35" w:rsidR="00A97CEB" w:rsidRPr="00A03AE1" w:rsidRDefault="00000000" w:rsidP="00A97CEB">
      <w:pPr>
        <w:spacing w:after="0"/>
        <w:ind w:left="720" w:hanging="72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513114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CEB" w:rsidRPr="00A03AE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97CEB" w:rsidRPr="00A03AE1">
        <w:rPr>
          <w:rFonts w:cstheme="minorHAnsi"/>
          <w:sz w:val="20"/>
          <w:szCs w:val="20"/>
        </w:rPr>
        <w:t xml:space="preserve">    </w:t>
      </w:r>
      <w:sdt>
        <w:sdtPr>
          <w:rPr>
            <w:rFonts w:cstheme="minorHAnsi"/>
            <w:sz w:val="20"/>
            <w:szCs w:val="20"/>
          </w:rPr>
          <w:id w:val="-177267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CEB" w:rsidRPr="00A03AE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97CEB" w:rsidRPr="00A03AE1">
        <w:rPr>
          <w:rFonts w:cstheme="minorHAnsi"/>
          <w:sz w:val="20"/>
          <w:szCs w:val="20"/>
        </w:rPr>
        <w:tab/>
      </w:r>
      <w:r w:rsidR="001238F4" w:rsidRPr="00A17017">
        <w:rPr>
          <w:rFonts w:cstheme="minorHAnsi"/>
          <w:sz w:val="20"/>
          <w:szCs w:val="20"/>
        </w:rPr>
        <w:t>Transfer</w:t>
      </w:r>
      <w:r w:rsidR="006B1220">
        <w:rPr>
          <w:rFonts w:cstheme="minorHAnsi"/>
          <w:sz w:val="20"/>
          <w:szCs w:val="20"/>
        </w:rPr>
        <w:t xml:space="preserve"> or </w:t>
      </w:r>
      <w:r w:rsidR="001238F4" w:rsidRPr="00A17017">
        <w:rPr>
          <w:rFonts w:cstheme="minorHAnsi"/>
          <w:sz w:val="20"/>
          <w:szCs w:val="20"/>
        </w:rPr>
        <w:t xml:space="preserve">dispose of all </w:t>
      </w:r>
      <w:r w:rsidR="00AF4FBC">
        <w:rPr>
          <w:rFonts w:cstheme="minorHAnsi"/>
          <w:sz w:val="20"/>
          <w:szCs w:val="20"/>
        </w:rPr>
        <w:t xml:space="preserve">lab </w:t>
      </w:r>
      <w:r w:rsidR="005C0A47">
        <w:rPr>
          <w:rFonts w:cstheme="minorHAnsi"/>
          <w:sz w:val="20"/>
          <w:szCs w:val="20"/>
        </w:rPr>
        <w:t xml:space="preserve">materials and </w:t>
      </w:r>
      <w:r w:rsidR="0049049E" w:rsidRPr="00A17017">
        <w:rPr>
          <w:rFonts w:cstheme="minorHAnsi"/>
          <w:sz w:val="20"/>
          <w:szCs w:val="20"/>
        </w:rPr>
        <w:t>equipment</w:t>
      </w:r>
      <w:r w:rsidR="005C0A47">
        <w:rPr>
          <w:rFonts w:cstheme="minorHAnsi"/>
          <w:sz w:val="20"/>
          <w:szCs w:val="20"/>
        </w:rPr>
        <w:t xml:space="preserve">. </w:t>
      </w:r>
      <w:r w:rsidR="00564AB9">
        <w:rPr>
          <w:rFonts w:cstheme="minorHAnsi"/>
          <w:sz w:val="20"/>
          <w:szCs w:val="20"/>
        </w:rPr>
        <w:t xml:space="preserve">Mark items </w:t>
      </w:r>
      <w:r w:rsidR="00B86DC3">
        <w:rPr>
          <w:rFonts w:cstheme="minorHAnsi"/>
          <w:sz w:val="20"/>
          <w:szCs w:val="20"/>
        </w:rPr>
        <w:t xml:space="preserve">still </w:t>
      </w:r>
      <w:r w:rsidR="00564AB9">
        <w:rPr>
          <w:rFonts w:cstheme="minorHAnsi"/>
          <w:sz w:val="20"/>
          <w:szCs w:val="20"/>
        </w:rPr>
        <w:t xml:space="preserve">present </w:t>
      </w:r>
      <w:r w:rsidR="00AF4FBC">
        <w:rPr>
          <w:rFonts w:cstheme="minorHAnsi"/>
          <w:sz w:val="20"/>
          <w:szCs w:val="20"/>
        </w:rPr>
        <w:t xml:space="preserve">in the lab </w:t>
      </w:r>
      <w:r w:rsidR="00B86DC3">
        <w:rPr>
          <w:rFonts w:cstheme="minorHAnsi"/>
          <w:sz w:val="20"/>
          <w:szCs w:val="20"/>
        </w:rPr>
        <w:t>during</w:t>
      </w:r>
      <w:r w:rsidR="00322670">
        <w:rPr>
          <w:rFonts w:cstheme="minorHAnsi"/>
          <w:sz w:val="20"/>
          <w:szCs w:val="20"/>
        </w:rPr>
        <w:t xml:space="preserve"> </w:t>
      </w:r>
      <w:r w:rsidR="00612DEC">
        <w:rPr>
          <w:rFonts w:cstheme="minorHAnsi"/>
          <w:sz w:val="20"/>
          <w:szCs w:val="20"/>
        </w:rPr>
        <w:t xml:space="preserve">ESSR’s </w:t>
      </w:r>
      <w:r w:rsidR="000248D9" w:rsidRPr="00A17017">
        <w:rPr>
          <w:rFonts w:cstheme="minorHAnsi"/>
          <w:sz w:val="20"/>
          <w:szCs w:val="20"/>
        </w:rPr>
        <w:t xml:space="preserve">Laboratory Move-Out </w:t>
      </w:r>
      <w:r w:rsidR="00B64C39">
        <w:rPr>
          <w:rFonts w:cstheme="minorHAnsi"/>
          <w:sz w:val="20"/>
          <w:szCs w:val="20"/>
        </w:rPr>
        <w:t>I</w:t>
      </w:r>
      <w:r w:rsidR="000248D9" w:rsidRPr="00A17017">
        <w:rPr>
          <w:rFonts w:cstheme="minorHAnsi"/>
          <w:sz w:val="20"/>
          <w:szCs w:val="20"/>
        </w:rPr>
        <w:t>nspection</w:t>
      </w:r>
      <w:r w:rsidR="00612DEC">
        <w:rPr>
          <w:rFonts w:cstheme="minorHAnsi"/>
          <w:sz w:val="20"/>
          <w:szCs w:val="20"/>
        </w:rPr>
        <w:t xml:space="preserve"> with </w:t>
      </w:r>
      <w:r w:rsidR="00A97CEB" w:rsidRPr="00A17017">
        <w:rPr>
          <w:rFonts w:cstheme="minorHAnsi"/>
          <w:sz w:val="20"/>
          <w:szCs w:val="20"/>
        </w:rPr>
        <w:t xml:space="preserve">the name </w:t>
      </w:r>
      <w:r w:rsidR="00702682" w:rsidRPr="00A17017">
        <w:rPr>
          <w:rFonts w:cstheme="minorHAnsi"/>
          <w:sz w:val="20"/>
          <w:szCs w:val="20"/>
        </w:rPr>
        <w:t>o</w:t>
      </w:r>
      <w:r w:rsidR="00A97CEB" w:rsidRPr="00A17017">
        <w:rPr>
          <w:rFonts w:cstheme="minorHAnsi"/>
          <w:sz w:val="20"/>
          <w:szCs w:val="20"/>
        </w:rPr>
        <w:t xml:space="preserve">f the </w:t>
      </w:r>
      <w:r w:rsidR="000248D9" w:rsidRPr="00A17017">
        <w:rPr>
          <w:rFonts w:cstheme="minorHAnsi"/>
          <w:sz w:val="20"/>
          <w:szCs w:val="20"/>
        </w:rPr>
        <w:t>party who has agreed to take possession</w:t>
      </w:r>
      <w:r w:rsidR="00702682" w:rsidRPr="00A17017">
        <w:rPr>
          <w:rFonts w:cstheme="minorHAnsi"/>
          <w:sz w:val="20"/>
          <w:szCs w:val="20"/>
        </w:rPr>
        <w:t xml:space="preserve"> of the items</w:t>
      </w:r>
      <w:r w:rsidR="00B64C39">
        <w:rPr>
          <w:rFonts w:cstheme="minorHAnsi"/>
          <w:sz w:val="20"/>
          <w:szCs w:val="20"/>
        </w:rPr>
        <w:t xml:space="preserve"> or the </w:t>
      </w:r>
      <w:r w:rsidR="00702682" w:rsidRPr="00A17017">
        <w:rPr>
          <w:rFonts w:cstheme="minorHAnsi"/>
          <w:sz w:val="20"/>
          <w:szCs w:val="20"/>
        </w:rPr>
        <w:t>disposition</w:t>
      </w:r>
      <w:r w:rsidR="00B64C39">
        <w:rPr>
          <w:rFonts w:cstheme="minorHAnsi"/>
          <w:sz w:val="20"/>
          <w:szCs w:val="20"/>
        </w:rPr>
        <w:t xml:space="preserve"> plan.</w:t>
      </w:r>
    </w:p>
    <w:p w14:paraId="688B5F63" w14:textId="0E50422A" w:rsidR="00E33B7B" w:rsidRPr="00A03AE1" w:rsidRDefault="00000000" w:rsidP="00FC47F0">
      <w:pPr>
        <w:spacing w:after="0"/>
        <w:ind w:left="720" w:hanging="72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582212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543" w:rsidRPr="00A03AE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E7543" w:rsidRPr="00A03AE1">
        <w:rPr>
          <w:rFonts w:cstheme="minorHAnsi"/>
          <w:sz w:val="20"/>
          <w:szCs w:val="20"/>
        </w:rPr>
        <w:t xml:space="preserve">    </w:t>
      </w:r>
      <w:sdt>
        <w:sdtPr>
          <w:rPr>
            <w:rFonts w:cstheme="minorHAnsi"/>
            <w:sz w:val="20"/>
            <w:szCs w:val="20"/>
          </w:rPr>
          <w:id w:val="513968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543" w:rsidRPr="00A03AE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03AE1">
        <w:rPr>
          <w:rFonts w:cstheme="minorHAnsi"/>
          <w:sz w:val="20"/>
          <w:szCs w:val="20"/>
        </w:rPr>
        <w:tab/>
      </w:r>
      <w:r w:rsidR="005C5B0B" w:rsidRPr="00A17017">
        <w:rPr>
          <w:rFonts w:cstheme="minorHAnsi"/>
          <w:sz w:val="20"/>
          <w:szCs w:val="20"/>
        </w:rPr>
        <w:t xml:space="preserve">Prepare </w:t>
      </w:r>
      <w:r w:rsidR="008D6BA4" w:rsidRPr="00A17017">
        <w:rPr>
          <w:rFonts w:cstheme="minorHAnsi"/>
          <w:sz w:val="20"/>
          <w:szCs w:val="20"/>
        </w:rPr>
        <w:t xml:space="preserve">surplus </w:t>
      </w:r>
      <w:r w:rsidR="00E3776D" w:rsidRPr="00A17017">
        <w:rPr>
          <w:rFonts w:cstheme="minorHAnsi"/>
          <w:sz w:val="20"/>
          <w:szCs w:val="20"/>
        </w:rPr>
        <w:t>lab</w:t>
      </w:r>
      <w:r w:rsidR="00CE2DB0">
        <w:rPr>
          <w:rFonts w:cstheme="minorHAnsi"/>
          <w:sz w:val="20"/>
          <w:szCs w:val="20"/>
        </w:rPr>
        <w:t xml:space="preserve"> equipment </w:t>
      </w:r>
      <w:r w:rsidR="008D6BA4" w:rsidRPr="00A17017">
        <w:rPr>
          <w:rFonts w:cstheme="minorHAnsi"/>
          <w:sz w:val="20"/>
          <w:szCs w:val="20"/>
        </w:rPr>
        <w:t>to be removed</w:t>
      </w:r>
      <w:r w:rsidR="005C5B0B" w:rsidRPr="00A17017">
        <w:rPr>
          <w:rFonts w:cstheme="minorHAnsi"/>
          <w:sz w:val="20"/>
          <w:szCs w:val="20"/>
        </w:rPr>
        <w:t xml:space="preserve"> </w:t>
      </w:r>
      <w:r w:rsidR="008D6BA4" w:rsidRPr="00A17017">
        <w:rPr>
          <w:rFonts w:cstheme="minorHAnsi"/>
          <w:sz w:val="20"/>
          <w:szCs w:val="20"/>
        </w:rPr>
        <w:t>by</w:t>
      </w:r>
      <w:r w:rsidR="005C5B0B" w:rsidRPr="00A17017">
        <w:rPr>
          <w:rFonts w:cstheme="minorHAnsi"/>
          <w:sz w:val="20"/>
          <w:szCs w:val="20"/>
        </w:rPr>
        <w:t xml:space="preserve"> </w:t>
      </w:r>
      <w:hyperlink r:id="rId12" w:history="1">
        <w:r w:rsidR="00A37D38" w:rsidRPr="00A17017">
          <w:rPr>
            <w:rStyle w:val="Hyperlink"/>
            <w:rFonts w:cstheme="minorHAnsi"/>
            <w:sz w:val="20"/>
            <w:szCs w:val="20"/>
          </w:rPr>
          <w:t>Terrapin Trader</w:t>
        </w:r>
      </w:hyperlink>
      <w:r w:rsidR="005C5B0B" w:rsidRPr="00A17017">
        <w:rPr>
          <w:rFonts w:cstheme="minorHAnsi"/>
          <w:sz w:val="20"/>
          <w:szCs w:val="20"/>
        </w:rPr>
        <w:t xml:space="preserve"> according to</w:t>
      </w:r>
      <w:r w:rsidR="00CE2DB0">
        <w:rPr>
          <w:rFonts w:cstheme="minorHAnsi"/>
          <w:sz w:val="20"/>
          <w:szCs w:val="20"/>
        </w:rPr>
        <w:t xml:space="preserve"> T</w:t>
      </w:r>
      <w:r w:rsidR="00067AD5" w:rsidRPr="00A17017">
        <w:rPr>
          <w:rFonts w:cstheme="minorHAnsi"/>
          <w:sz w:val="20"/>
          <w:szCs w:val="20"/>
        </w:rPr>
        <w:t xml:space="preserve">errapin Trader’s </w:t>
      </w:r>
      <w:r w:rsidR="00A97CEB" w:rsidRPr="00A17017">
        <w:rPr>
          <w:rFonts w:cstheme="minorHAnsi"/>
          <w:sz w:val="20"/>
          <w:szCs w:val="20"/>
        </w:rPr>
        <w:t xml:space="preserve">forms and </w:t>
      </w:r>
      <w:r w:rsidR="005C5B0B" w:rsidRPr="00A17017">
        <w:rPr>
          <w:rFonts w:cstheme="minorHAnsi"/>
          <w:sz w:val="20"/>
          <w:szCs w:val="20"/>
        </w:rPr>
        <w:t>procedures</w:t>
      </w:r>
      <w:r w:rsidR="00A37D38" w:rsidRPr="00A17017">
        <w:rPr>
          <w:rFonts w:cstheme="minorHAnsi"/>
          <w:sz w:val="20"/>
          <w:szCs w:val="20"/>
        </w:rPr>
        <w:t xml:space="preserve">. </w:t>
      </w:r>
    </w:p>
    <w:p w14:paraId="2AC4EF1D" w14:textId="56E44FE2" w:rsidR="00A37D38" w:rsidRPr="00A03AE1" w:rsidRDefault="00000000" w:rsidP="00A37D38">
      <w:pPr>
        <w:spacing w:after="0"/>
        <w:ind w:left="720" w:hanging="72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228889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543" w:rsidRPr="00A03AE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E7543" w:rsidRPr="00A03AE1">
        <w:rPr>
          <w:rFonts w:cstheme="minorHAnsi"/>
          <w:sz w:val="20"/>
          <w:szCs w:val="20"/>
        </w:rPr>
        <w:t xml:space="preserve">    </w:t>
      </w:r>
      <w:sdt>
        <w:sdtPr>
          <w:rPr>
            <w:rFonts w:cstheme="minorHAnsi"/>
            <w:sz w:val="20"/>
            <w:szCs w:val="20"/>
          </w:rPr>
          <w:id w:val="1757095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543" w:rsidRPr="00A03AE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03AE1">
        <w:rPr>
          <w:rFonts w:cstheme="minorHAnsi"/>
          <w:sz w:val="20"/>
          <w:szCs w:val="20"/>
        </w:rPr>
        <w:tab/>
      </w:r>
      <w:r w:rsidR="005C5B0B" w:rsidRPr="00A17017">
        <w:rPr>
          <w:rFonts w:cstheme="minorHAnsi"/>
          <w:sz w:val="20"/>
          <w:szCs w:val="20"/>
        </w:rPr>
        <w:t>U</w:t>
      </w:r>
      <w:r w:rsidR="00A37D38" w:rsidRPr="00A17017">
        <w:rPr>
          <w:rFonts w:cstheme="minorHAnsi"/>
          <w:sz w:val="20"/>
          <w:szCs w:val="20"/>
        </w:rPr>
        <w:t>niversal waste</w:t>
      </w:r>
      <w:r w:rsidR="005C5B0B" w:rsidRPr="00A17017">
        <w:rPr>
          <w:rFonts w:cstheme="minorHAnsi"/>
          <w:sz w:val="20"/>
          <w:szCs w:val="20"/>
        </w:rPr>
        <w:t xml:space="preserve"> (e.g., </w:t>
      </w:r>
      <w:r w:rsidR="00FC47F0" w:rsidRPr="00A17017">
        <w:rPr>
          <w:rFonts w:cstheme="minorHAnsi"/>
          <w:sz w:val="20"/>
          <w:szCs w:val="20"/>
        </w:rPr>
        <w:t xml:space="preserve">lead-acid </w:t>
      </w:r>
      <w:r w:rsidR="005C5B0B" w:rsidRPr="00A17017">
        <w:rPr>
          <w:rFonts w:cstheme="minorHAnsi"/>
          <w:sz w:val="20"/>
          <w:szCs w:val="20"/>
        </w:rPr>
        <w:t>batteries, aerosol cans)</w:t>
      </w:r>
      <w:r w:rsidR="00A37D38" w:rsidRPr="00A17017">
        <w:rPr>
          <w:rFonts w:cstheme="minorHAnsi"/>
          <w:sz w:val="20"/>
          <w:szCs w:val="20"/>
        </w:rPr>
        <w:t xml:space="preserve"> must be disposed of through </w:t>
      </w:r>
      <w:r w:rsidR="005C5B0B" w:rsidRPr="00A17017">
        <w:rPr>
          <w:rFonts w:cstheme="minorHAnsi"/>
          <w:sz w:val="20"/>
          <w:szCs w:val="20"/>
        </w:rPr>
        <w:t xml:space="preserve">the </w:t>
      </w:r>
      <w:hyperlink r:id="rId13" w:history="1">
        <w:r w:rsidR="00A37D38" w:rsidRPr="00A03AE1">
          <w:rPr>
            <w:rStyle w:val="Hyperlink"/>
            <w:rFonts w:cstheme="minorHAnsi"/>
            <w:sz w:val="20"/>
            <w:szCs w:val="20"/>
          </w:rPr>
          <w:t>ESSR</w:t>
        </w:r>
        <w:r w:rsidR="005C5B0B" w:rsidRPr="00A03AE1">
          <w:rPr>
            <w:rStyle w:val="Hyperlink"/>
            <w:rFonts w:cstheme="minorHAnsi"/>
            <w:sz w:val="20"/>
            <w:szCs w:val="20"/>
          </w:rPr>
          <w:t xml:space="preserve"> Regulated Waste System</w:t>
        </w:r>
        <w:r w:rsidR="00A37D38" w:rsidRPr="00A03AE1">
          <w:rPr>
            <w:rStyle w:val="Hyperlink"/>
            <w:rFonts w:cstheme="minorHAnsi"/>
            <w:sz w:val="20"/>
            <w:szCs w:val="20"/>
          </w:rPr>
          <w:t xml:space="preserve">. </w:t>
        </w:r>
      </w:hyperlink>
      <w:r w:rsidR="00A37D38" w:rsidRPr="00A03AE1">
        <w:rPr>
          <w:rFonts w:cstheme="minorHAnsi"/>
          <w:sz w:val="20"/>
          <w:szCs w:val="20"/>
        </w:rPr>
        <w:t xml:space="preserve"> </w:t>
      </w:r>
    </w:p>
    <w:p w14:paraId="0C5C6238" w14:textId="31CD0E14" w:rsidR="008E7543" w:rsidRPr="00A03AE1" w:rsidRDefault="00000000" w:rsidP="00A37D38">
      <w:pPr>
        <w:spacing w:after="0"/>
        <w:ind w:left="720" w:hanging="72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94227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543" w:rsidRPr="00A03AE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E7543" w:rsidRPr="00A03AE1">
        <w:rPr>
          <w:rFonts w:cstheme="minorHAnsi"/>
          <w:sz w:val="20"/>
          <w:szCs w:val="20"/>
        </w:rPr>
        <w:t xml:space="preserve">    </w:t>
      </w:r>
      <w:sdt>
        <w:sdtPr>
          <w:rPr>
            <w:rFonts w:cstheme="minorHAnsi"/>
            <w:sz w:val="20"/>
            <w:szCs w:val="20"/>
          </w:rPr>
          <w:id w:val="-1530557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543" w:rsidRPr="00A03AE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E7543" w:rsidRPr="00A03AE1">
        <w:rPr>
          <w:rFonts w:cstheme="minorHAnsi"/>
          <w:sz w:val="20"/>
          <w:szCs w:val="20"/>
        </w:rPr>
        <w:tab/>
      </w:r>
      <w:r w:rsidR="008E7543" w:rsidRPr="00A17017">
        <w:rPr>
          <w:rFonts w:cstheme="minorHAnsi"/>
          <w:sz w:val="20"/>
          <w:szCs w:val="20"/>
        </w:rPr>
        <w:t>Follow</w:t>
      </w:r>
      <w:r w:rsidR="00343DC1">
        <w:rPr>
          <w:rFonts w:cstheme="minorHAnsi"/>
          <w:sz w:val="20"/>
          <w:szCs w:val="20"/>
        </w:rPr>
        <w:t xml:space="preserve"> ESSR’s</w:t>
      </w:r>
      <w:r w:rsidR="008E7543" w:rsidRPr="00A17017">
        <w:rPr>
          <w:rFonts w:cstheme="minorHAnsi"/>
          <w:sz w:val="20"/>
          <w:szCs w:val="20"/>
        </w:rPr>
        <w:t xml:space="preserve"> </w:t>
      </w:r>
      <w:hyperlink r:id="rId14" w:history="1">
        <w:r w:rsidR="00B64C39">
          <w:rPr>
            <w:rStyle w:val="Hyperlink"/>
            <w:rFonts w:cstheme="minorHAnsi"/>
            <w:sz w:val="20"/>
            <w:szCs w:val="20"/>
          </w:rPr>
          <w:t>Shipping Hazardous Materials</w:t>
        </w:r>
      </w:hyperlink>
      <w:r w:rsidR="008E7543" w:rsidRPr="00A17017">
        <w:rPr>
          <w:rFonts w:cstheme="minorHAnsi"/>
          <w:sz w:val="20"/>
          <w:szCs w:val="20"/>
        </w:rPr>
        <w:t xml:space="preserve"> </w:t>
      </w:r>
      <w:r w:rsidR="00343DC1">
        <w:rPr>
          <w:rFonts w:cstheme="minorHAnsi"/>
          <w:sz w:val="20"/>
          <w:szCs w:val="20"/>
        </w:rPr>
        <w:t xml:space="preserve">guidelines to </w:t>
      </w:r>
      <w:r w:rsidR="00C7031F" w:rsidRPr="00A17017">
        <w:rPr>
          <w:rFonts w:cstheme="minorHAnsi"/>
          <w:sz w:val="20"/>
          <w:szCs w:val="20"/>
        </w:rPr>
        <w:t xml:space="preserve">transfer or </w:t>
      </w:r>
      <w:r w:rsidR="008E7543" w:rsidRPr="00A17017">
        <w:rPr>
          <w:rFonts w:cstheme="minorHAnsi"/>
          <w:sz w:val="20"/>
          <w:szCs w:val="20"/>
        </w:rPr>
        <w:t>ship</w:t>
      </w:r>
      <w:r w:rsidR="00343DC1">
        <w:rPr>
          <w:rFonts w:cstheme="minorHAnsi"/>
          <w:sz w:val="20"/>
          <w:szCs w:val="20"/>
        </w:rPr>
        <w:t xml:space="preserve"> </w:t>
      </w:r>
      <w:r w:rsidR="00245479" w:rsidRPr="00A17017">
        <w:rPr>
          <w:rFonts w:cstheme="minorHAnsi"/>
          <w:sz w:val="20"/>
          <w:szCs w:val="20"/>
        </w:rPr>
        <w:t xml:space="preserve">samples and </w:t>
      </w:r>
      <w:r w:rsidR="008E7543" w:rsidRPr="00A17017">
        <w:rPr>
          <w:rFonts w:cstheme="minorHAnsi"/>
          <w:sz w:val="20"/>
          <w:szCs w:val="20"/>
        </w:rPr>
        <w:t>hazardous material off-campus.</w:t>
      </w:r>
      <w:r w:rsidR="000D099A" w:rsidRPr="00A17017">
        <w:rPr>
          <w:rFonts w:cstheme="minorHAnsi"/>
          <w:sz w:val="20"/>
          <w:szCs w:val="20"/>
        </w:rPr>
        <w:t xml:space="preserve"> </w:t>
      </w:r>
      <w:r w:rsidR="0025078A" w:rsidRPr="00A17017">
        <w:rPr>
          <w:rFonts w:cstheme="minorHAnsi"/>
          <w:sz w:val="20"/>
          <w:szCs w:val="20"/>
        </w:rPr>
        <w:t xml:space="preserve"> </w:t>
      </w:r>
    </w:p>
    <w:p w14:paraId="4BF087BC" w14:textId="0D8F14B2" w:rsidR="00195D8D" w:rsidRPr="00A03AE1" w:rsidRDefault="00000000" w:rsidP="00BF1695">
      <w:pPr>
        <w:spacing w:after="0"/>
        <w:ind w:left="720" w:hanging="72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762572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543" w:rsidRPr="00A03AE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E7543" w:rsidRPr="00A03AE1">
        <w:rPr>
          <w:rFonts w:cstheme="minorHAnsi"/>
          <w:sz w:val="20"/>
          <w:szCs w:val="20"/>
        </w:rPr>
        <w:t xml:space="preserve">    </w:t>
      </w:r>
      <w:sdt>
        <w:sdtPr>
          <w:rPr>
            <w:rFonts w:cstheme="minorHAnsi"/>
            <w:sz w:val="20"/>
            <w:szCs w:val="20"/>
          </w:rPr>
          <w:id w:val="1457294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543" w:rsidRPr="00A03AE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03AE1">
        <w:rPr>
          <w:rFonts w:cstheme="minorHAnsi"/>
          <w:sz w:val="20"/>
          <w:szCs w:val="20"/>
        </w:rPr>
        <w:tab/>
      </w:r>
      <w:r w:rsidR="00A37D38" w:rsidRPr="00A17017">
        <w:rPr>
          <w:rFonts w:cstheme="minorHAnsi"/>
          <w:sz w:val="20"/>
          <w:szCs w:val="20"/>
        </w:rPr>
        <w:t>Dispose of broken glass boxes</w:t>
      </w:r>
      <w:r w:rsidR="00FC47F0" w:rsidRPr="00A17017">
        <w:rPr>
          <w:rFonts w:cstheme="minorHAnsi"/>
          <w:sz w:val="20"/>
          <w:szCs w:val="20"/>
        </w:rPr>
        <w:t xml:space="preserve">, </w:t>
      </w:r>
      <w:r w:rsidR="00222D60" w:rsidRPr="00A17017">
        <w:rPr>
          <w:rFonts w:cstheme="minorHAnsi"/>
          <w:sz w:val="20"/>
          <w:szCs w:val="20"/>
        </w:rPr>
        <w:t xml:space="preserve">non-hazardous </w:t>
      </w:r>
      <w:r w:rsidR="00FC47F0" w:rsidRPr="00A17017">
        <w:rPr>
          <w:rFonts w:cstheme="minorHAnsi"/>
          <w:sz w:val="20"/>
          <w:szCs w:val="20"/>
        </w:rPr>
        <w:t>materials,</w:t>
      </w:r>
      <w:r w:rsidR="00A37D38" w:rsidRPr="00A17017">
        <w:rPr>
          <w:rFonts w:cstheme="minorHAnsi"/>
          <w:sz w:val="20"/>
          <w:szCs w:val="20"/>
        </w:rPr>
        <w:t xml:space="preserve"> and other trash according to </w:t>
      </w:r>
      <w:r w:rsidR="00612DEC">
        <w:rPr>
          <w:rFonts w:cstheme="minorHAnsi"/>
          <w:sz w:val="20"/>
          <w:szCs w:val="20"/>
        </w:rPr>
        <w:t>the PI</w:t>
      </w:r>
      <w:r w:rsidR="00DD3AEB">
        <w:rPr>
          <w:rFonts w:cstheme="minorHAnsi"/>
          <w:sz w:val="20"/>
          <w:szCs w:val="20"/>
        </w:rPr>
        <w:t>’</w:t>
      </w:r>
      <w:r w:rsidR="00612DEC">
        <w:rPr>
          <w:rFonts w:cstheme="minorHAnsi"/>
          <w:sz w:val="20"/>
          <w:szCs w:val="20"/>
        </w:rPr>
        <w:t xml:space="preserve">s </w:t>
      </w:r>
      <w:r w:rsidR="00A37D38" w:rsidRPr="00A17017">
        <w:rPr>
          <w:rFonts w:cstheme="minorHAnsi"/>
          <w:sz w:val="20"/>
          <w:szCs w:val="20"/>
        </w:rPr>
        <w:t>departmen</w:t>
      </w:r>
      <w:r w:rsidR="005C5B0B" w:rsidRPr="00A17017">
        <w:rPr>
          <w:rFonts w:cstheme="minorHAnsi"/>
          <w:sz w:val="20"/>
          <w:szCs w:val="20"/>
        </w:rPr>
        <w:t>tal</w:t>
      </w:r>
      <w:r w:rsidR="00A37D38" w:rsidRPr="00A17017">
        <w:rPr>
          <w:rFonts w:cstheme="minorHAnsi"/>
          <w:sz w:val="20"/>
          <w:szCs w:val="20"/>
        </w:rPr>
        <w:t xml:space="preserve"> procedures.</w:t>
      </w:r>
    </w:p>
    <w:p w14:paraId="36FF3D26" w14:textId="3E75BD7D" w:rsidR="003D6085" w:rsidRPr="00A17017" w:rsidRDefault="00000000" w:rsidP="003D6085">
      <w:pPr>
        <w:spacing w:after="0"/>
        <w:ind w:left="720" w:hanging="720"/>
        <w:rPr>
          <w:rFonts w:cstheme="minorHAnsi"/>
          <w:b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702525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3088" w:rsidRPr="00A03AE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43088" w:rsidRPr="00A03AE1">
        <w:rPr>
          <w:rFonts w:cstheme="minorHAnsi"/>
          <w:sz w:val="20"/>
          <w:szCs w:val="20"/>
        </w:rPr>
        <w:t xml:space="preserve">    </w:t>
      </w:r>
      <w:sdt>
        <w:sdtPr>
          <w:rPr>
            <w:rFonts w:cstheme="minorHAnsi"/>
            <w:sz w:val="20"/>
            <w:szCs w:val="20"/>
          </w:rPr>
          <w:id w:val="1205522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3088" w:rsidRPr="00A03AE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43088" w:rsidRPr="00A03AE1">
        <w:rPr>
          <w:rFonts w:cstheme="minorHAnsi"/>
          <w:sz w:val="20"/>
          <w:szCs w:val="20"/>
        </w:rPr>
        <w:t xml:space="preserve"> </w:t>
      </w:r>
      <w:r w:rsidR="00A03AE1">
        <w:rPr>
          <w:rFonts w:cstheme="minorHAnsi"/>
          <w:sz w:val="20"/>
          <w:szCs w:val="20"/>
        </w:rPr>
        <w:tab/>
      </w:r>
      <w:r w:rsidR="00A43088" w:rsidRPr="00A17017">
        <w:rPr>
          <w:rFonts w:cstheme="minorHAnsi"/>
          <w:sz w:val="20"/>
          <w:szCs w:val="20"/>
        </w:rPr>
        <w:t>Coordinate large</w:t>
      </w:r>
      <w:r w:rsidR="001F6941">
        <w:rPr>
          <w:rFonts w:cstheme="minorHAnsi"/>
          <w:sz w:val="20"/>
          <w:szCs w:val="20"/>
        </w:rPr>
        <w:t>/</w:t>
      </w:r>
      <w:r w:rsidR="005C0A47">
        <w:rPr>
          <w:rFonts w:cstheme="minorHAnsi"/>
          <w:sz w:val="20"/>
          <w:szCs w:val="20"/>
        </w:rPr>
        <w:t>heavy</w:t>
      </w:r>
      <w:r w:rsidR="00A43088" w:rsidRPr="00A17017">
        <w:rPr>
          <w:rFonts w:cstheme="minorHAnsi"/>
          <w:sz w:val="20"/>
          <w:szCs w:val="20"/>
        </w:rPr>
        <w:t xml:space="preserve"> equipment mov</w:t>
      </w:r>
      <w:r w:rsidR="00612DEC">
        <w:rPr>
          <w:rFonts w:cstheme="minorHAnsi"/>
          <w:sz w:val="20"/>
          <w:szCs w:val="20"/>
        </w:rPr>
        <w:t xml:space="preserve">es </w:t>
      </w:r>
      <w:r w:rsidR="00A43088" w:rsidRPr="00A17017">
        <w:rPr>
          <w:rFonts w:cstheme="minorHAnsi"/>
          <w:sz w:val="20"/>
          <w:szCs w:val="20"/>
        </w:rPr>
        <w:t>with</w:t>
      </w:r>
      <w:r w:rsidR="003D1050" w:rsidRPr="00A17017">
        <w:rPr>
          <w:rFonts w:cstheme="minorHAnsi"/>
          <w:sz w:val="20"/>
          <w:szCs w:val="20"/>
        </w:rPr>
        <w:t xml:space="preserve"> equipment service providers</w:t>
      </w:r>
      <w:r w:rsidR="00343DC1">
        <w:rPr>
          <w:rFonts w:cstheme="minorHAnsi"/>
          <w:sz w:val="20"/>
          <w:szCs w:val="20"/>
        </w:rPr>
        <w:t xml:space="preserve"> </w:t>
      </w:r>
      <w:r w:rsidR="00A43088" w:rsidRPr="00A17017">
        <w:rPr>
          <w:rFonts w:cstheme="minorHAnsi"/>
          <w:sz w:val="20"/>
          <w:szCs w:val="20"/>
        </w:rPr>
        <w:t xml:space="preserve">or </w:t>
      </w:r>
      <w:hyperlink r:id="rId15" w:history="1">
        <w:r w:rsidR="0025078A" w:rsidRPr="00A17017">
          <w:rPr>
            <w:rStyle w:val="Hyperlink"/>
            <w:rFonts w:cstheme="minorHAnsi"/>
            <w:sz w:val="20"/>
            <w:szCs w:val="20"/>
          </w:rPr>
          <w:t>Facilities Management Special Services</w:t>
        </w:r>
      </w:hyperlink>
      <w:r w:rsidR="00A43088" w:rsidRPr="00A17017">
        <w:rPr>
          <w:rFonts w:cstheme="minorHAnsi"/>
          <w:sz w:val="20"/>
          <w:szCs w:val="20"/>
        </w:rPr>
        <w:t xml:space="preserve">. </w:t>
      </w:r>
    </w:p>
    <w:p w14:paraId="693F7488" w14:textId="074B91A2" w:rsidR="00A43088" w:rsidRPr="00A17017" w:rsidRDefault="00000000" w:rsidP="003D6085">
      <w:pPr>
        <w:spacing w:after="0"/>
        <w:ind w:left="720" w:hanging="72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214275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6085" w:rsidRPr="00A17017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3D6085" w:rsidRPr="00A17017">
        <w:rPr>
          <w:rFonts w:cstheme="minorHAnsi"/>
          <w:sz w:val="20"/>
          <w:szCs w:val="20"/>
        </w:rPr>
        <w:t xml:space="preserve">    </w:t>
      </w:r>
      <w:sdt>
        <w:sdtPr>
          <w:rPr>
            <w:rFonts w:cstheme="minorHAnsi"/>
            <w:sz w:val="20"/>
            <w:szCs w:val="20"/>
          </w:rPr>
          <w:id w:val="10014003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6085" w:rsidRPr="00A17017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A03AE1">
        <w:rPr>
          <w:rFonts w:cstheme="minorHAnsi"/>
          <w:sz w:val="20"/>
          <w:szCs w:val="20"/>
        </w:rPr>
        <w:tab/>
      </w:r>
      <w:r w:rsidR="003D6085" w:rsidRPr="00A17017" w:rsidDel="009F1835">
        <w:rPr>
          <w:rFonts w:cstheme="minorHAnsi"/>
          <w:sz w:val="20"/>
          <w:szCs w:val="20"/>
        </w:rPr>
        <w:t>Clean all laboratory surfaces including fume hoods, storage cabinets, and other enclosures with a compatible solvent or detergent (e.g., Alconox®, Simple Green®) to remove residues. Wipe down with water after cleaning.</w:t>
      </w:r>
    </w:p>
    <w:p w14:paraId="33BCC118" w14:textId="2C79D4CA" w:rsidR="00BF1695" w:rsidRPr="006B1220" w:rsidRDefault="00000000" w:rsidP="00E455B2">
      <w:pPr>
        <w:spacing w:after="0"/>
        <w:ind w:left="720" w:hanging="72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2008861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695" w:rsidRPr="00A1701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F1695" w:rsidRPr="00A17017">
        <w:rPr>
          <w:rFonts w:cstheme="minorHAnsi"/>
          <w:sz w:val="20"/>
          <w:szCs w:val="20"/>
        </w:rPr>
        <w:t xml:space="preserve">    </w:t>
      </w:r>
      <w:sdt>
        <w:sdtPr>
          <w:rPr>
            <w:rFonts w:cstheme="minorHAnsi"/>
            <w:sz w:val="20"/>
            <w:szCs w:val="20"/>
          </w:rPr>
          <w:id w:val="1541928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695" w:rsidRPr="00A1701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03AE1">
        <w:rPr>
          <w:rFonts w:cstheme="minorHAnsi"/>
          <w:sz w:val="20"/>
          <w:szCs w:val="20"/>
        </w:rPr>
        <w:tab/>
      </w:r>
      <w:r w:rsidR="001F759D" w:rsidRPr="00A17017">
        <w:rPr>
          <w:rFonts w:cstheme="minorHAnsi"/>
          <w:sz w:val="20"/>
          <w:szCs w:val="20"/>
        </w:rPr>
        <w:t xml:space="preserve">Thoroughly </w:t>
      </w:r>
      <w:r w:rsidR="00BF1695" w:rsidRPr="00A17017">
        <w:rPr>
          <w:rFonts w:cstheme="minorHAnsi"/>
          <w:sz w:val="20"/>
          <w:szCs w:val="20"/>
        </w:rPr>
        <w:t>check all laboratory areas</w:t>
      </w:r>
      <w:r w:rsidR="001F6941">
        <w:rPr>
          <w:rFonts w:cstheme="minorHAnsi"/>
          <w:sz w:val="20"/>
          <w:szCs w:val="20"/>
        </w:rPr>
        <w:t xml:space="preserve"> </w:t>
      </w:r>
      <w:r w:rsidR="00BF1695" w:rsidRPr="00A17017">
        <w:rPr>
          <w:rFonts w:cstheme="minorHAnsi"/>
          <w:sz w:val="20"/>
          <w:szCs w:val="20"/>
        </w:rPr>
        <w:t>for hazardous materials that may have been overlooked</w:t>
      </w:r>
      <w:r w:rsidR="00BF1695" w:rsidRPr="006B1220">
        <w:rPr>
          <w:rFonts w:cstheme="minorHAnsi"/>
          <w:sz w:val="20"/>
          <w:szCs w:val="20"/>
        </w:rPr>
        <w:t>.</w:t>
      </w:r>
      <w:r w:rsidR="009F1835" w:rsidRPr="006B1220">
        <w:rPr>
          <w:rFonts w:cstheme="minorHAnsi"/>
          <w:sz w:val="20"/>
          <w:szCs w:val="20"/>
        </w:rPr>
        <w:t xml:space="preserve"> </w:t>
      </w:r>
    </w:p>
    <w:p w14:paraId="63CF35CC" w14:textId="504EE743" w:rsidR="00147F7D" w:rsidRPr="00A17017" w:rsidRDefault="00000000" w:rsidP="006B1220">
      <w:pPr>
        <w:spacing w:after="0"/>
        <w:ind w:left="720" w:hanging="72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269970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7F7D" w:rsidRPr="006B1220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147F7D" w:rsidRPr="006B1220">
        <w:rPr>
          <w:rFonts w:cstheme="minorHAnsi"/>
          <w:sz w:val="20"/>
          <w:szCs w:val="20"/>
        </w:rPr>
        <w:t xml:space="preserve">    </w:t>
      </w:r>
      <w:sdt>
        <w:sdtPr>
          <w:rPr>
            <w:rFonts w:cstheme="minorHAnsi"/>
            <w:sz w:val="20"/>
            <w:szCs w:val="20"/>
          </w:rPr>
          <w:id w:val="1372196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1220" w:rsidRPr="006B122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47F7D" w:rsidRPr="006B1220">
        <w:rPr>
          <w:rFonts w:cstheme="minorHAnsi"/>
          <w:sz w:val="20"/>
          <w:szCs w:val="20"/>
        </w:rPr>
        <w:t xml:space="preserve"> </w:t>
      </w:r>
      <w:r w:rsidR="006B1220">
        <w:rPr>
          <w:rFonts w:cstheme="minorHAnsi"/>
          <w:sz w:val="20"/>
          <w:szCs w:val="20"/>
        </w:rPr>
        <w:tab/>
      </w:r>
      <w:r w:rsidR="001F759D" w:rsidRPr="00A17017">
        <w:rPr>
          <w:rFonts w:cstheme="minorHAnsi"/>
          <w:sz w:val="20"/>
          <w:szCs w:val="20"/>
        </w:rPr>
        <w:t>Laboratory c</w:t>
      </w:r>
      <w:r w:rsidR="00147F7D" w:rsidRPr="00A17017">
        <w:rPr>
          <w:rFonts w:cstheme="minorHAnsi"/>
          <w:sz w:val="20"/>
          <w:szCs w:val="20"/>
        </w:rPr>
        <w:t>hemical clean-out</w:t>
      </w:r>
      <w:r w:rsidR="00CC542C">
        <w:rPr>
          <w:rFonts w:cstheme="minorHAnsi"/>
          <w:sz w:val="20"/>
          <w:szCs w:val="20"/>
        </w:rPr>
        <w:t>s/</w:t>
      </w:r>
      <w:r w:rsidR="001B4498">
        <w:rPr>
          <w:rFonts w:cstheme="minorHAnsi"/>
          <w:sz w:val="20"/>
          <w:szCs w:val="20"/>
        </w:rPr>
        <w:t>fee-for-</w:t>
      </w:r>
      <w:r w:rsidR="00147F7D" w:rsidRPr="00A17017">
        <w:rPr>
          <w:rFonts w:cstheme="minorHAnsi"/>
          <w:sz w:val="20"/>
          <w:szCs w:val="20"/>
        </w:rPr>
        <w:t>service</w:t>
      </w:r>
      <w:r w:rsidR="001B4498">
        <w:rPr>
          <w:rFonts w:cstheme="minorHAnsi"/>
          <w:sz w:val="20"/>
          <w:szCs w:val="20"/>
        </w:rPr>
        <w:t xml:space="preserve"> is </w:t>
      </w:r>
      <w:r w:rsidR="001F759D" w:rsidRPr="00A17017">
        <w:rPr>
          <w:rFonts w:cstheme="minorHAnsi"/>
          <w:sz w:val="20"/>
          <w:szCs w:val="20"/>
        </w:rPr>
        <w:t xml:space="preserve">arranged by ESSR’s </w:t>
      </w:r>
      <w:r w:rsidR="00147F7D" w:rsidRPr="00A17017">
        <w:rPr>
          <w:rFonts w:cstheme="minorHAnsi"/>
          <w:sz w:val="20"/>
          <w:szCs w:val="20"/>
        </w:rPr>
        <w:t>Environmental Affairs</w:t>
      </w:r>
      <w:r w:rsidR="00332262">
        <w:rPr>
          <w:rFonts w:cstheme="minorHAnsi"/>
          <w:sz w:val="20"/>
          <w:szCs w:val="20"/>
        </w:rPr>
        <w:t xml:space="preserve"> </w:t>
      </w:r>
      <w:hyperlink r:id="rId16" w:history="1">
        <w:r w:rsidR="00332262" w:rsidRPr="009464A8">
          <w:rPr>
            <w:rStyle w:val="Hyperlink"/>
            <w:rFonts w:cstheme="minorHAnsi"/>
            <w:sz w:val="20"/>
            <w:szCs w:val="20"/>
          </w:rPr>
          <w:t>envaffairs@umd.edu</w:t>
        </w:r>
      </w:hyperlink>
      <w:r w:rsidR="00147F7D" w:rsidRPr="00A17017">
        <w:rPr>
          <w:rFonts w:cstheme="minorHAnsi"/>
          <w:sz w:val="20"/>
          <w:szCs w:val="20"/>
        </w:rPr>
        <w:t xml:space="preserve">. </w:t>
      </w:r>
    </w:p>
    <w:p w14:paraId="60DC81D0" w14:textId="06CFCBF9" w:rsidR="002A60DA" w:rsidRPr="00A17017" w:rsidRDefault="00000000" w:rsidP="006B1220">
      <w:pPr>
        <w:spacing w:after="0"/>
        <w:ind w:left="720" w:hanging="72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826325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7F7D" w:rsidRPr="00A17017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147F7D" w:rsidRPr="00A17017">
        <w:rPr>
          <w:rFonts w:cstheme="minorHAnsi"/>
          <w:sz w:val="20"/>
          <w:szCs w:val="20"/>
        </w:rPr>
        <w:t xml:space="preserve">    </w:t>
      </w:r>
      <w:sdt>
        <w:sdtPr>
          <w:rPr>
            <w:rFonts w:cstheme="minorHAnsi"/>
            <w:sz w:val="20"/>
            <w:szCs w:val="20"/>
          </w:rPr>
          <w:id w:val="953980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7F7D" w:rsidRPr="00A17017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6B1220">
        <w:rPr>
          <w:rFonts w:cstheme="minorHAnsi"/>
          <w:sz w:val="20"/>
          <w:szCs w:val="20"/>
        </w:rPr>
        <w:tab/>
      </w:r>
      <w:r w:rsidR="00147F7D" w:rsidRPr="00A17017">
        <w:rPr>
          <w:rFonts w:cstheme="minorHAnsi"/>
          <w:sz w:val="20"/>
          <w:szCs w:val="20"/>
        </w:rPr>
        <w:t xml:space="preserve">Hazardous waste label tags, sharps containers, incinerator boxes, autoclave bags, and broken glass boxes can be purchased at </w:t>
      </w:r>
      <w:hyperlink r:id="rId17" w:history="1">
        <w:r w:rsidR="00147F7D" w:rsidRPr="00A17017">
          <w:rPr>
            <w:rStyle w:val="Hyperlink"/>
            <w:rFonts w:cstheme="minorHAnsi"/>
            <w:sz w:val="20"/>
            <w:szCs w:val="20"/>
          </w:rPr>
          <w:t>ChemStores</w:t>
        </w:r>
      </w:hyperlink>
      <w:r w:rsidR="005C0A47">
        <w:rPr>
          <w:rStyle w:val="Hyperlink"/>
          <w:rFonts w:cstheme="minorHAnsi"/>
          <w:sz w:val="20"/>
          <w:szCs w:val="20"/>
        </w:rPr>
        <w:t>.</w:t>
      </w:r>
    </w:p>
    <w:p w14:paraId="05E40600" w14:textId="77777777" w:rsidR="006B1220" w:rsidRPr="00BE6956" w:rsidRDefault="006B1220" w:rsidP="00A97CEB">
      <w:pPr>
        <w:pStyle w:val="Heading1"/>
        <w:spacing w:before="0"/>
        <w:rPr>
          <w:sz w:val="12"/>
        </w:rPr>
      </w:pPr>
    </w:p>
    <w:p w14:paraId="767468F4" w14:textId="3B8C068C" w:rsidR="00E32281" w:rsidRDefault="00A37D38" w:rsidP="00A97CEB">
      <w:pPr>
        <w:pStyle w:val="Heading1"/>
        <w:spacing w:before="0"/>
      </w:pPr>
      <w:r>
        <w:t>Chemical Safety</w:t>
      </w:r>
    </w:p>
    <w:p w14:paraId="5B5A1B14" w14:textId="77777777" w:rsidR="008A31A5" w:rsidRPr="00974B81" w:rsidRDefault="008A31A5" w:rsidP="008A31A5">
      <w:pPr>
        <w:spacing w:after="0"/>
        <w:rPr>
          <w:rFonts w:cstheme="minorHAnsi"/>
          <w:b/>
          <w:sz w:val="20"/>
          <w:szCs w:val="20"/>
        </w:rPr>
      </w:pPr>
      <w:r w:rsidRPr="008A31A5">
        <w:rPr>
          <w:b/>
          <w:sz w:val="20"/>
          <w:szCs w:val="20"/>
        </w:rPr>
        <w:t>Yes  N/A</w:t>
      </w:r>
      <w:bookmarkStart w:id="2" w:name="_Hlk104208526"/>
    </w:p>
    <w:p w14:paraId="182E0A93" w14:textId="6E1A2041" w:rsidR="00494ED9" w:rsidRPr="00974B81" w:rsidRDefault="00000000" w:rsidP="00850483">
      <w:pPr>
        <w:spacing w:after="0"/>
        <w:ind w:left="720" w:hanging="720"/>
        <w:rPr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574269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4B81" w:rsidRPr="00974B8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A31A5" w:rsidRPr="00974B81">
        <w:rPr>
          <w:rFonts w:cstheme="minorHAnsi"/>
          <w:sz w:val="20"/>
          <w:szCs w:val="20"/>
        </w:rPr>
        <w:t xml:space="preserve">    </w:t>
      </w:r>
      <w:sdt>
        <w:sdtPr>
          <w:rPr>
            <w:rFonts w:cstheme="minorHAnsi"/>
            <w:sz w:val="20"/>
            <w:szCs w:val="20"/>
          </w:rPr>
          <w:id w:val="1176072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4B81" w:rsidRPr="00974B8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bookmarkEnd w:id="2"/>
      <w:r w:rsidR="008A31A5" w:rsidRPr="00974B81">
        <w:rPr>
          <w:rFonts w:cstheme="minorHAnsi"/>
          <w:sz w:val="20"/>
          <w:szCs w:val="20"/>
        </w:rPr>
        <w:tab/>
      </w:r>
      <w:r w:rsidR="00494ED9" w:rsidRPr="00974B81">
        <w:rPr>
          <w:sz w:val="20"/>
          <w:szCs w:val="20"/>
        </w:rPr>
        <w:t xml:space="preserve">Sort chemicals and compressed gas cylinders </w:t>
      </w:r>
      <w:r w:rsidR="00A0382B" w:rsidRPr="00974B81">
        <w:rPr>
          <w:sz w:val="20"/>
          <w:szCs w:val="20"/>
        </w:rPr>
        <w:t xml:space="preserve">by hazard class and </w:t>
      </w:r>
      <w:r w:rsidR="00494ED9" w:rsidRPr="00974B81">
        <w:rPr>
          <w:sz w:val="20"/>
          <w:szCs w:val="20"/>
        </w:rPr>
        <w:t>based upon whether they will be disposed</w:t>
      </w:r>
      <w:r w:rsidR="001B4498" w:rsidRPr="00974B81">
        <w:rPr>
          <w:sz w:val="20"/>
          <w:szCs w:val="20"/>
        </w:rPr>
        <w:t xml:space="preserve">, </w:t>
      </w:r>
      <w:r w:rsidR="00494ED9" w:rsidRPr="00974B81">
        <w:rPr>
          <w:sz w:val="20"/>
          <w:szCs w:val="20"/>
        </w:rPr>
        <w:t xml:space="preserve">returned to distributor, or transferred to another </w:t>
      </w:r>
      <w:r w:rsidR="00A97CEB" w:rsidRPr="00974B81">
        <w:rPr>
          <w:sz w:val="20"/>
          <w:szCs w:val="20"/>
        </w:rPr>
        <w:t>research group</w:t>
      </w:r>
      <w:r w:rsidR="00A0382B" w:rsidRPr="00974B81">
        <w:rPr>
          <w:sz w:val="20"/>
          <w:szCs w:val="20"/>
        </w:rPr>
        <w:t>.</w:t>
      </w:r>
    </w:p>
    <w:p w14:paraId="328B81CD" w14:textId="6A1D50D3" w:rsidR="00974B81" w:rsidRPr="00974B81" w:rsidRDefault="00000000" w:rsidP="00ED08F7">
      <w:pPr>
        <w:ind w:left="720" w:hanging="720"/>
        <w:rPr>
          <w:sz w:val="20"/>
          <w:szCs w:val="20"/>
        </w:rPr>
      </w:pPr>
      <w:sdt>
        <w:sdtPr>
          <w:rPr>
            <w:sz w:val="20"/>
            <w:szCs w:val="20"/>
          </w:rPr>
          <w:id w:val="-1494013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4B81" w:rsidRPr="00974B8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74B81" w:rsidRPr="00974B81">
        <w:rPr>
          <w:sz w:val="20"/>
          <w:szCs w:val="20"/>
        </w:rPr>
        <w:t xml:space="preserve">    </w:t>
      </w:r>
      <w:sdt>
        <w:sdtPr>
          <w:rPr>
            <w:sz w:val="20"/>
            <w:szCs w:val="20"/>
          </w:rPr>
          <w:id w:val="-460880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4B81" w:rsidRPr="00974B81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974B81" w:rsidRPr="00974B81">
        <w:rPr>
          <w:sz w:val="20"/>
          <w:szCs w:val="20"/>
        </w:rPr>
        <w:tab/>
        <w:t>Contact</w:t>
      </w:r>
      <w:r w:rsidR="00332262">
        <w:rPr>
          <w:sz w:val="20"/>
          <w:szCs w:val="20"/>
        </w:rPr>
        <w:t xml:space="preserve"> </w:t>
      </w:r>
      <w:hyperlink r:id="rId18" w:history="1">
        <w:r w:rsidR="00332262" w:rsidRPr="009464A8">
          <w:rPr>
            <w:rStyle w:val="Hyperlink"/>
            <w:sz w:val="20"/>
            <w:szCs w:val="20"/>
          </w:rPr>
          <w:t>envaffairs@umd.edu</w:t>
        </w:r>
      </w:hyperlink>
      <w:r w:rsidR="00332262">
        <w:rPr>
          <w:sz w:val="20"/>
          <w:szCs w:val="20"/>
        </w:rPr>
        <w:t xml:space="preserve"> </w:t>
      </w:r>
      <w:r w:rsidR="00974B81">
        <w:rPr>
          <w:sz w:val="20"/>
          <w:szCs w:val="20"/>
        </w:rPr>
        <w:t xml:space="preserve">with </w:t>
      </w:r>
      <w:r w:rsidR="00974B81" w:rsidRPr="00974B81">
        <w:rPr>
          <w:sz w:val="20"/>
          <w:szCs w:val="20"/>
        </w:rPr>
        <w:t>questions about appropriate waste management and complicated waste submissions.</w:t>
      </w:r>
    </w:p>
    <w:p w14:paraId="675F0D3F" w14:textId="420A132B" w:rsidR="00494ED9" w:rsidRPr="00410746" w:rsidRDefault="00000000" w:rsidP="00410746">
      <w:pPr>
        <w:spacing w:after="0"/>
        <w:ind w:left="720" w:hanging="720"/>
        <w:rPr>
          <w:sz w:val="20"/>
          <w:szCs w:val="20"/>
        </w:rPr>
      </w:pPr>
      <w:sdt>
        <w:sdtPr>
          <w:id w:val="2048254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4B81" w:rsidRPr="00974B81">
            <w:rPr>
              <w:rFonts w:ascii="Segoe UI Symbol" w:eastAsia="MS Gothic" w:hAnsi="Segoe UI Symbol" w:cs="Segoe UI Symbol"/>
            </w:rPr>
            <w:t>☐</w:t>
          </w:r>
        </w:sdtContent>
      </w:sdt>
      <w:r w:rsidR="00494ED9" w:rsidRPr="00974B81">
        <w:t xml:space="preserve">   </w:t>
      </w:r>
      <w:sdt>
        <w:sdtPr>
          <w:id w:val="-412321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4ED9" w:rsidRPr="00974B81">
            <w:rPr>
              <w:rFonts w:ascii="Segoe UI Symbol" w:eastAsia="MS Gothic" w:hAnsi="Segoe UI Symbol" w:cs="Segoe UI Symbol"/>
            </w:rPr>
            <w:t>☐</w:t>
          </w:r>
        </w:sdtContent>
      </w:sdt>
      <w:r w:rsidR="00410746">
        <w:tab/>
      </w:r>
      <w:r w:rsidR="00D10320" w:rsidRPr="00410746">
        <w:rPr>
          <w:sz w:val="20"/>
          <w:szCs w:val="20"/>
        </w:rPr>
        <w:t xml:space="preserve">To </w:t>
      </w:r>
      <w:r w:rsidR="00631465" w:rsidRPr="00410746">
        <w:rPr>
          <w:sz w:val="20"/>
          <w:szCs w:val="20"/>
        </w:rPr>
        <w:t>r</w:t>
      </w:r>
      <w:r w:rsidR="00494ED9" w:rsidRPr="00410746">
        <w:rPr>
          <w:sz w:val="20"/>
          <w:szCs w:val="20"/>
        </w:rPr>
        <w:t>elocat</w:t>
      </w:r>
      <w:r w:rsidR="00D10320" w:rsidRPr="00410746">
        <w:rPr>
          <w:sz w:val="20"/>
          <w:szCs w:val="20"/>
        </w:rPr>
        <w:t xml:space="preserve">e </w:t>
      </w:r>
      <w:r w:rsidR="00631465" w:rsidRPr="00410746">
        <w:rPr>
          <w:sz w:val="20"/>
          <w:szCs w:val="20"/>
        </w:rPr>
        <w:t xml:space="preserve">chemicals </w:t>
      </w:r>
      <w:r w:rsidR="00494ED9" w:rsidRPr="00410746">
        <w:rPr>
          <w:sz w:val="20"/>
          <w:szCs w:val="20"/>
        </w:rPr>
        <w:t xml:space="preserve">to another lab on campus, </w:t>
      </w:r>
      <w:r w:rsidR="00631465" w:rsidRPr="00410746">
        <w:rPr>
          <w:sz w:val="20"/>
          <w:szCs w:val="20"/>
        </w:rPr>
        <w:t xml:space="preserve">segregate by hazard class and </w:t>
      </w:r>
      <w:r w:rsidR="00494ED9" w:rsidRPr="00410746">
        <w:rPr>
          <w:sz w:val="20"/>
          <w:szCs w:val="20"/>
        </w:rPr>
        <w:t xml:space="preserve">secure </w:t>
      </w:r>
      <w:r w:rsidR="00BE45C1">
        <w:rPr>
          <w:sz w:val="20"/>
          <w:szCs w:val="20"/>
        </w:rPr>
        <w:t>containers o</w:t>
      </w:r>
      <w:r w:rsidR="00494ED9" w:rsidRPr="00410746">
        <w:rPr>
          <w:sz w:val="20"/>
          <w:szCs w:val="20"/>
        </w:rPr>
        <w:t>n a cart inside compatible secondary containment</w:t>
      </w:r>
      <w:r w:rsidR="00FF5DA1" w:rsidRPr="00410746">
        <w:rPr>
          <w:sz w:val="20"/>
          <w:szCs w:val="20"/>
        </w:rPr>
        <w:t xml:space="preserve">. Walk the cart </w:t>
      </w:r>
      <w:r w:rsidR="00494ED9" w:rsidRPr="00410746">
        <w:rPr>
          <w:sz w:val="20"/>
          <w:szCs w:val="20"/>
        </w:rPr>
        <w:t>across campus</w:t>
      </w:r>
      <w:r w:rsidR="00BE6956">
        <w:rPr>
          <w:sz w:val="20"/>
          <w:szCs w:val="20"/>
        </w:rPr>
        <w:t xml:space="preserve"> on a preplanned safe route</w:t>
      </w:r>
      <w:r w:rsidR="00494ED9" w:rsidRPr="00410746">
        <w:rPr>
          <w:sz w:val="20"/>
          <w:szCs w:val="20"/>
        </w:rPr>
        <w:t>.</w:t>
      </w:r>
      <w:r w:rsidR="008E7543" w:rsidRPr="00410746">
        <w:rPr>
          <w:sz w:val="20"/>
          <w:szCs w:val="20"/>
        </w:rPr>
        <w:t xml:space="preserve"> </w:t>
      </w:r>
      <w:r w:rsidR="00850483" w:rsidRPr="00410746">
        <w:rPr>
          <w:sz w:val="20"/>
          <w:szCs w:val="20"/>
        </w:rPr>
        <w:t xml:space="preserve">Chemical containers and lids must be </w:t>
      </w:r>
      <w:r w:rsidR="00ED08F7">
        <w:rPr>
          <w:sz w:val="20"/>
          <w:szCs w:val="20"/>
        </w:rPr>
        <w:t xml:space="preserve">CLOSED, </w:t>
      </w:r>
      <w:r w:rsidR="00850483" w:rsidRPr="00410746">
        <w:rPr>
          <w:sz w:val="20"/>
          <w:szCs w:val="20"/>
        </w:rPr>
        <w:t xml:space="preserve">free of dents, cracks, leaks, and surface contamination. </w:t>
      </w:r>
      <w:r w:rsidR="003F20FD" w:rsidRPr="00410746">
        <w:rPr>
          <w:sz w:val="20"/>
          <w:szCs w:val="20"/>
        </w:rPr>
        <w:t>H</w:t>
      </w:r>
      <w:r w:rsidR="00B46AFB" w:rsidRPr="00410746">
        <w:rPr>
          <w:sz w:val="20"/>
          <w:szCs w:val="20"/>
        </w:rPr>
        <w:t>av</w:t>
      </w:r>
      <w:r w:rsidR="003F20FD" w:rsidRPr="00410746">
        <w:rPr>
          <w:sz w:val="20"/>
          <w:szCs w:val="20"/>
        </w:rPr>
        <w:t xml:space="preserve">e </w:t>
      </w:r>
      <w:r w:rsidR="00A7624B" w:rsidRPr="00410746">
        <w:rPr>
          <w:sz w:val="20"/>
          <w:szCs w:val="20"/>
        </w:rPr>
        <w:t>appropriate</w:t>
      </w:r>
      <w:r w:rsidR="00B46AFB" w:rsidRPr="00410746">
        <w:rPr>
          <w:sz w:val="20"/>
          <w:szCs w:val="20"/>
        </w:rPr>
        <w:t xml:space="preserve"> spill </w:t>
      </w:r>
      <w:r w:rsidR="00A7624B" w:rsidRPr="00410746">
        <w:rPr>
          <w:sz w:val="20"/>
          <w:szCs w:val="20"/>
        </w:rPr>
        <w:t>response supplies</w:t>
      </w:r>
      <w:r w:rsidR="00B46AFB" w:rsidRPr="00410746">
        <w:rPr>
          <w:sz w:val="20"/>
          <w:szCs w:val="20"/>
        </w:rPr>
        <w:t xml:space="preserve"> on the cart</w:t>
      </w:r>
      <w:r w:rsidR="00A7624B" w:rsidRPr="00410746">
        <w:rPr>
          <w:sz w:val="20"/>
          <w:szCs w:val="20"/>
        </w:rPr>
        <w:t xml:space="preserve">. </w:t>
      </w:r>
      <w:r w:rsidR="00B46AFB" w:rsidRPr="00410746">
        <w:rPr>
          <w:sz w:val="20"/>
          <w:szCs w:val="20"/>
        </w:rPr>
        <w:t xml:space="preserve"> </w:t>
      </w:r>
      <w:r w:rsidR="008E7543" w:rsidRPr="00410746">
        <w:rPr>
          <w:sz w:val="20"/>
          <w:szCs w:val="20"/>
        </w:rPr>
        <w:t>Single chemical</w:t>
      </w:r>
      <w:r w:rsidR="00B46AFB" w:rsidRPr="00410746">
        <w:rPr>
          <w:sz w:val="20"/>
          <w:szCs w:val="20"/>
        </w:rPr>
        <w:t xml:space="preserve"> containers</w:t>
      </w:r>
      <w:r w:rsidR="008E7543" w:rsidRPr="00410746">
        <w:rPr>
          <w:sz w:val="20"/>
          <w:szCs w:val="20"/>
        </w:rPr>
        <w:t xml:space="preserve"> may be </w:t>
      </w:r>
      <w:r w:rsidR="00B46AFB" w:rsidRPr="00410746">
        <w:rPr>
          <w:sz w:val="20"/>
          <w:szCs w:val="20"/>
        </w:rPr>
        <w:t xml:space="preserve">transported </w:t>
      </w:r>
      <w:r w:rsidR="008E7543" w:rsidRPr="00410746">
        <w:rPr>
          <w:sz w:val="20"/>
          <w:szCs w:val="20"/>
        </w:rPr>
        <w:t xml:space="preserve">in a </w:t>
      </w:r>
      <w:r w:rsidR="00B46AFB" w:rsidRPr="00410746">
        <w:rPr>
          <w:sz w:val="20"/>
          <w:szCs w:val="20"/>
        </w:rPr>
        <w:t>bottle</w:t>
      </w:r>
      <w:r w:rsidR="008E7543" w:rsidRPr="00410746">
        <w:rPr>
          <w:sz w:val="20"/>
          <w:szCs w:val="20"/>
        </w:rPr>
        <w:t xml:space="preserve"> carrier.</w:t>
      </w:r>
      <w:r w:rsidR="003C573D" w:rsidRPr="00410746">
        <w:rPr>
          <w:sz w:val="20"/>
          <w:szCs w:val="20"/>
        </w:rPr>
        <w:t xml:space="preserve"> Gas cylinders </w:t>
      </w:r>
      <w:r w:rsidR="00136FBC" w:rsidRPr="00410746">
        <w:rPr>
          <w:sz w:val="20"/>
          <w:szCs w:val="20"/>
        </w:rPr>
        <w:t xml:space="preserve">must </w:t>
      </w:r>
      <w:r w:rsidR="003C573D" w:rsidRPr="00410746">
        <w:rPr>
          <w:sz w:val="20"/>
          <w:szCs w:val="20"/>
        </w:rPr>
        <w:t xml:space="preserve">be capped and moved using appropriate cylinder cart, dolly, or hand truck, secured with a chain or strap. </w:t>
      </w:r>
    </w:p>
    <w:p w14:paraId="229BF250" w14:textId="3157D87D" w:rsidR="00494ED9" w:rsidRPr="00410746" w:rsidRDefault="00000000" w:rsidP="00410746">
      <w:pPr>
        <w:spacing w:after="0"/>
        <w:ind w:left="720" w:hanging="72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893087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4ED9" w:rsidRPr="0041074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494ED9" w:rsidRPr="00410746">
        <w:rPr>
          <w:rFonts w:cstheme="minorHAnsi"/>
          <w:sz w:val="20"/>
          <w:szCs w:val="20"/>
        </w:rPr>
        <w:t xml:space="preserve">    </w:t>
      </w:r>
      <w:sdt>
        <w:sdtPr>
          <w:rPr>
            <w:rFonts w:cstheme="minorHAnsi"/>
            <w:sz w:val="20"/>
            <w:szCs w:val="20"/>
          </w:rPr>
          <w:id w:val="111415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4ED9" w:rsidRPr="0041074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494ED9" w:rsidRPr="00410746">
        <w:rPr>
          <w:rFonts w:cstheme="minorHAnsi"/>
          <w:sz w:val="20"/>
          <w:szCs w:val="20"/>
        </w:rPr>
        <w:tab/>
      </w:r>
      <w:r w:rsidR="00494ED9" w:rsidRPr="00410746">
        <w:rPr>
          <w:sz w:val="20"/>
          <w:szCs w:val="20"/>
        </w:rPr>
        <w:t>Return</w:t>
      </w:r>
      <w:r w:rsidR="00A97CEB" w:rsidRPr="00410746">
        <w:rPr>
          <w:sz w:val="20"/>
          <w:szCs w:val="20"/>
        </w:rPr>
        <w:t xml:space="preserve"> rented</w:t>
      </w:r>
      <w:r w:rsidR="00494ED9" w:rsidRPr="00410746">
        <w:rPr>
          <w:sz w:val="20"/>
          <w:szCs w:val="20"/>
        </w:rPr>
        <w:t xml:space="preserve"> gas cylinders and cryogen dewars or liquid canisters to suppliers.</w:t>
      </w:r>
      <w:r w:rsidR="00494ED9" w:rsidRPr="00410746">
        <w:rPr>
          <w:rFonts w:cstheme="minorHAnsi"/>
          <w:sz w:val="20"/>
          <w:szCs w:val="20"/>
        </w:rPr>
        <w:t xml:space="preserve"> </w:t>
      </w:r>
    </w:p>
    <w:p w14:paraId="79C4A3C3" w14:textId="128FCD43" w:rsidR="00494ED9" w:rsidRPr="00110817" w:rsidRDefault="00000000" w:rsidP="00410746">
      <w:pPr>
        <w:spacing w:after="0"/>
        <w:ind w:left="720" w:hanging="720"/>
        <w:rPr>
          <w:rFonts w:cstheme="minorHAnsi"/>
          <w:sz w:val="20"/>
        </w:rPr>
      </w:pPr>
      <w:sdt>
        <w:sdtPr>
          <w:rPr>
            <w:rFonts w:cstheme="minorHAnsi"/>
            <w:sz w:val="20"/>
            <w:szCs w:val="20"/>
          </w:rPr>
          <w:id w:val="-1650591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4ED9" w:rsidRPr="0041074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494ED9" w:rsidRPr="00410746">
        <w:rPr>
          <w:rFonts w:cstheme="minorHAnsi"/>
          <w:sz w:val="20"/>
          <w:szCs w:val="20"/>
        </w:rPr>
        <w:t xml:space="preserve">    </w:t>
      </w:r>
      <w:sdt>
        <w:sdtPr>
          <w:rPr>
            <w:rFonts w:cstheme="minorHAnsi"/>
            <w:sz w:val="20"/>
            <w:szCs w:val="20"/>
          </w:rPr>
          <w:id w:val="-50078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0483" w:rsidRPr="0041074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494ED9" w:rsidRPr="00410746">
        <w:rPr>
          <w:rFonts w:cstheme="minorHAnsi"/>
          <w:sz w:val="20"/>
          <w:szCs w:val="20"/>
        </w:rPr>
        <w:tab/>
      </w:r>
      <w:bookmarkStart w:id="3" w:name="_Hlk104236413"/>
      <w:r w:rsidR="00494ED9" w:rsidRPr="00410746">
        <w:rPr>
          <w:sz w:val="20"/>
          <w:szCs w:val="20"/>
        </w:rPr>
        <w:t xml:space="preserve">Dispose of unwanted and unclaimed chemicals or gases </w:t>
      </w:r>
      <w:r w:rsidR="00FF5DA1" w:rsidRPr="00410746">
        <w:rPr>
          <w:sz w:val="20"/>
          <w:szCs w:val="20"/>
        </w:rPr>
        <w:t xml:space="preserve">via the </w:t>
      </w:r>
      <w:hyperlink r:id="rId19" w:history="1">
        <w:r w:rsidR="00FF5DA1" w:rsidRPr="00410746">
          <w:rPr>
            <w:rStyle w:val="Hyperlink"/>
            <w:sz w:val="20"/>
            <w:szCs w:val="20"/>
          </w:rPr>
          <w:t>ESSR Regulated Waste System</w:t>
        </w:r>
      </w:hyperlink>
      <w:r w:rsidR="00FF5DA1" w:rsidRPr="00410746">
        <w:rPr>
          <w:rStyle w:val="Hyperlink"/>
          <w:sz w:val="20"/>
          <w:szCs w:val="20"/>
        </w:rPr>
        <w:t xml:space="preserve"> </w:t>
      </w:r>
      <w:r w:rsidR="009B5A4E">
        <w:rPr>
          <w:sz w:val="20"/>
        </w:rPr>
        <w:t xml:space="preserve">following </w:t>
      </w:r>
      <w:r w:rsidR="00BE5DCE">
        <w:rPr>
          <w:sz w:val="20"/>
        </w:rPr>
        <w:t xml:space="preserve">campus </w:t>
      </w:r>
      <w:hyperlink r:id="rId20" w:history="1">
        <w:r w:rsidR="00BE5DCE" w:rsidRPr="00BE5DCE">
          <w:rPr>
            <w:rStyle w:val="Hyperlink"/>
            <w:sz w:val="20"/>
          </w:rPr>
          <w:t>Waste Disposal Guidelines</w:t>
        </w:r>
      </w:hyperlink>
      <w:r w:rsidR="00FF5DA1">
        <w:rPr>
          <w:sz w:val="20"/>
        </w:rPr>
        <w:t>.</w:t>
      </w:r>
      <w:r w:rsidR="002B74BB">
        <w:rPr>
          <w:sz w:val="20"/>
        </w:rPr>
        <w:t xml:space="preserve"> </w:t>
      </w:r>
      <w:bookmarkEnd w:id="3"/>
      <w:r w:rsidR="00494ED9" w:rsidRPr="00494ED9">
        <w:rPr>
          <w:sz w:val="20"/>
        </w:rPr>
        <w:t xml:space="preserve">Place all hazardous waste and unwanted chemicals in secondary containers, segregated from incompatible wastes. Identify all waste chemicals using </w:t>
      </w:r>
      <w:hyperlink r:id="rId21" w:history="1">
        <w:r w:rsidR="00494ED9" w:rsidRPr="00285D66">
          <w:rPr>
            <w:rStyle w:val="Hyperlink"/>
            <w:sz w:val="20"/>
          </w:rPr>
          <w:t xml:space="preserve">UMD Hazardous </w:t>
        </w:r>
        <w:r w:rsidR="00285D66" w:rsidRPr="00285D66">
          <w:rPr>
            <w:rStyle w:val="Hyperlink"/>
            <w:sz w:val="20"/>
          </w:rPr>
          <w:t>Waste</w:t>
        </w:r>
      </w:hyperlink>
      <w:r w:rsidR="00285D66">
        <w:rPr>
          <w:sz w:val="20"/>
        </w:rPr>
        <w:t xml:space="preserve"> </w:t>
      </w:r>
      <w:r w:rsidR="00494ED9" w:rsidRPr="00494ED9">
        <w:rPr>
          <w:sz w:val="20"/>
        </w:rPr>
        <w:t xml:space="preserve">tags. </w:t>
      </w:r>
    </w:p>
    <w:p w14:paraId="07CB5F43" w14:textId="53A6D6EB" w:rsidR="00494ED9" w:rsidRPr="00110817" w:rsidRDefault="00000000" w:rsidP="0021291A">
      <w:pPr>
        <w:spacing w:after="0"/>
        <w:ind w:left="720" w:hanging="720"/>
        <w:rPr>
          <w:rFonts w:cstheme="minorHAnsi"/>
          <w:sz w:val="20"/>
        </w:rPr>
      </w:pPr>
      <w:sdt>
        <w:sdtPr>
          <w:rPr>
            <w:rFonts w:cstheme="minorHAnsi"/>
            <w:sz w:val="20"/>
          </w:rPr>
          <w:id w:val="-1566720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4ED9" w:rsidRPr="00110817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494ED9" w:rsidRPr="00110817">
        <w:rPr>
          <w:rFonts w:cstheme="minorHAnsi"/>
          <w:sz w:val="20"/>
        </w:rPr>
        <w:t xml:space="preserve">    </w:t>
      </w:r>
      <w:sdt>
        <w:sdtPr>
          <w:rPr>
            <w:rFonts w:cstheme="minorHAnsi"/>
            <w:sz w:val="20"/>
          </w:rPr>
          <w:id w:val="-608977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4ED9" w:rsidRPr="00110817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494ED9" w:rsidRPr="00110817">
        <w:rPr>
          <w:rFonts w:cstheme="minorHAnsi"/>
          <w:sz w:val="20"/>
        </w:rPr>
        <w:tab/>
      </w:r>
      <w:r w:rsidR="00494ED9" w:rsidRPr="00494ED9">
        <w:rPr>
          <w:sz w:val="20"/>
        </w:rPr>
        <w:t>If unknown chemicals or gas</w:t>
      </w:r>
      <w:r w:rsidR="002B74BB">
        <w:rPr>
          <w:sz w:val="20"/>
        </w:rPr>
        <w:t xml:space="preserve"> cylinders </w:t>
      </w:r>
      <w:r w:rsidR="00494ED9" w:rsidRPr="00494ED9">
        <w:rPr>
          <w:sz w:val="20"/>
        </w:rPr>
        <w:t xml:space="preserve">are </w:t>
      </w:r>
      <w:r w:rsidR="008D6BA4">
        <w:rPr>
          <w:sz w:val="20"/>
        </w:rPr>
        <w:t>found,</w:t>
      </w:r>
      <w:r w:rsidR="00494ED9" w:rsidRPr="00494ED9">
        <w:rPr>
          <w:sz w:val="20"/>
        </w:rPr>
        <w:t xml:space="preserve"> submit a pickup request via the</w:t>
      </w:r>
      <w:r w:rsidR="009B4AB2">
        <w:rPr>
          <w:sz w:val="20"/>
        </w:rPr>
        <w:t xml:space="preserve"> </w:t>
      </w:r>
      <w:hyperlink r:id="rId22" w:history="1">
        <w:r w:rsidR="009B4AB2" w:rsidRPr="009B4AB2">
          <w:rPr>
            <w:rStyle w:val="Hyperlink"/>
            <w:sz w:val="20"/>
          </w:rPr>
          <w:t>ESSR Regulated Waste System</w:t>
        </w:r>
      </w:hyperlink>
      <w:r w:rsidR="00494ED9" w:rsidRPr="00494ED9">
        <w:rPr>
          <w:sz w:val="20"/>
        </w:rPr>
        <w:t xml:space="preserve">. </w:t>
      </w:r>
      <w:r w:rsidR="00300DA6" w:rsidRPr="00300DA6">
        <w:rPr>
          <w:sz w:val="20"/>
        </w:rPr>
        <w:t>A work tag will be assigned, and payment for the removal fees of unknown chemicals and gas will be charged to the lab/department.</w:t>
      </w:r>
      <w:r w:rsidR="008D6BA4">
        <w:rPr>
          <w:sz w:val="20"/>
        </w:rPr>
        <w:t xml:space="preserve"> </w:t>
      </w:r>
    </w:p>
    <w:p w14:paraId="1BDA43E7" w14:textId="727F2260" w:rsidR="00195D8D" w:rsidRDefault="00000000" w:rsidP="00A97CEB">
      <w:pPr>
        <w:spacing w:after="0"/>
        <w:ind w:left="720" w:hanging="720"/>
        <w:rPr>
          <w:sz w:val="20"/>
        </w:rPr>
      </w:pPr>
      <w:sdt>
        <w:sdtPr>
          <w:rPr>
            <w:rFonts w:cstheme="minorHAnsi"/>
            <w:sz w:val="20"/>
          </w:rPr>
          <w:id w:val="-2122145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D8D" w:rsidRPr="00110817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195D8D" w:rsidRPr="00110817">
        <w:rPr>
          <w:rFonts w:cstheme="minorHAnsi"/>
          <w:sz w:val="20"/>
        </w:rPr>
        <w:t xml:space="preserve">    </w:t>
      </w:r>
      <w:sdt>
        <w:sdtPr>
          <w:rPr>
            <w:rFonts w:cstheme="minorHAnsi"/>
            <w:sz w:val="20"/>
          </w:rPr>
          <w:id w:val="-1468505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D8D" w:rsidRPr="00110817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195D8D" w:rsidRPr="00110817">
        <w:rPr>
          <w:rFonts w:cstheme="minorHAnsi"/>
          <w:sz w:val="20"/>
        </w:rPr>
        <w:tab/>
      </w:r>
      <w:r w:rsidR="002920D5">
        <w:rPr>
          <w:sz w:val="20"/>
        </w:rPr>
        <w:t xml:space="preserve">Address controlled substances according to </w:t>
      </w:r>
      <w:r w:rsidR="00E81C03">
        <w:rPr>
          <w:sz w:val="20"/>
        </w:rPr>
        <w:t xml:space="preserve">US </w:t>
      </w:r>
      <w:r w:rsidR="00BE5DCE">
        <w:rPr>
          <w:sz w:val="20"/>
        </w:rPr>
        <w:t xml:space="preserve">DEA </w:t>
      </w:r>
      <w:r w:rsidR="002920D5">
        <w:rPr>
          <w:sz w:val="20"/>
        </w:rPr>
        <w:t xml:space="preserve">license requirements. </w:t>
      </w:r>
      <w:r w:rsidR="002B74BB">
        <w:rPr>
          <w:sz w:val="20"/>
        </w:rPr>
        <w:t xml:space="preserve">If unexpected controlled </w:t>
      </w:r>
      <w:r w:rsidR="00110817">
        <w:rPr>
          <w:sz w:val="20"/>
        </w:rPr>
        <w:t>substances</w:t>
      </w:r>
      <w:r w:rsidR="002B74BB">
        <w:rPr>
          <w:sz w:val="20"/>
        </w:rPr>
        <w:t xml:space="preserve"> are found, </w:t>
      </w:r>
      <w:r w:rsidR="00110817">
        <w:rPr>
          <w:sz w:val="20"/>
        </w:rPr>
        <w:t>c</w:t>
      </w:r>
      <w:r w:rsidR="00110817" w:rsidRPr="00110817">
        <w:rPr>
          <w:sz w:val="20"/>
        </w:rPr>
        <w:t>ontact</w:t>
      </w:r>
      <w:r w:rsidR="00332262">
        <w:rPr>
          <w:sz w:val="20"/>
        </w:rPr>
        <w:t xml:space="preserve"> </w:t>
      </w:r>
      <w:hyperlink r:id="rId23" w:history="1">
        <w:r w:rsidR="00332262" w:rsidRPr="009464A8">
          <w:rPr>
            <w:rStyle w:val="Hyperlink"/>
            <w:sz w:val="20"/>
          </w:rPr>
          <w:t>envaffairs@umd.edu</w:t>
        </w:r>
      </w:hyperlink>
      <w:r w:rsidR="00332262">
        <w:rPr>
          <w:sz w:val="20"/>
        </w:rPr>
        <w:t xml:space="preserve"> </w:t>
      </w:r>
      <w:r w:rsidR="00110817" w:rsidRPr="00110817">
        <w:rPr>
          <w:sz w:val="20"/>
        </w:rPr>
        <w:t>for appropriate waste management</w:t>
      </w:r>
      <w:r w:rsidR="00110817">
        <w:rPr>
          <w:sz w:val="20"/>
        </w:rPr>
        <w:t>.</w:t>
      </w:r>
      <w:r w:rsidR="00195D8D" w:rsidRPr="00A37D38">
        <w:rPr>
          <w:sz w:val="20"/>
        </w:rPr>
        <w:t xml:space="preserve"> </w:t>
      </w:r>
    </w:p>
    <w:p w14:paraId="1C868073" w14:textId="77777777" w:rsidR="002A60DA" w:rsidRPr="003C0DE8" w:rsidRDefault="002A60DA" w:rsidP="00D536C6">
      <w:pPr>
        <w:pStyle w:val="Heading1"/>
        <w:spacing w:before="0"/>
        <w:rPr>
          <w:sz w:val="10"/>
        </w:rPr>
      </w:pPr>
    </w:p>
    <w:p w14:paraId="20A9FF76" w14:textId="066CF1D7" w:rsidR="00E32281" w:rsidRDefault="00E32281" w:rsidP="00D536C6">
      <w:pPr>
        <w:pStyle w:val="Heading1"/>
        <w:spacing w:before="0"/>
      </w:pPr>
      <w:r>
        <w:t>Biosafety</w:t>
      </w:r>
    </w:p>
    <w:p w14:paraId="299ABB4A" w14:textId="77777777" w:rsidR="008A31A5" w:rsidRPr="008A31A5" w:rsidRDefault="008A31A5" w:rsidP="008A31A5">
      <w:pPr>
        <w:spacing w:after="0"/>
        <w:rPr>
          <w:b/>
          <w:sz w:val="20"/>
          <w:szCs w:val="20"/>
        </w:rPr>
      </w:pPr>
      <w:r w:rsidRPr="008A31A5">
        <w:rPr>
          <w:b/>
          <w:sz w:val="20"/>
          <w:szCs w:val="20"/>
        </w:rPr>
        <w:t>Yes  N/A</w:t>
      </w:r>
      <w:bookmarkStart w:id="4" w:name="_Hlk104207527"/>
    </w:p>
    <w:p w14:paraId="4C8BC7E4" w14:textId="51865B55" w:rsidR="004D2651" w:rsidRPr="00736DD6" w:rsidRDefault="00000000" w:rsidP="00C610D0">
      <w:pPr>
        <w:spacing w:after="0"/>
        <w:ind w:left="720" w:hanging="720"/>
        <w:rPr>
          <w:rStyle w:val="Hyperlink"/>
          <w:rFonts w:cstheme="minorHAnsi"/>
          <w:sz w:val="20"/>
          <w:szCs w:val="20"/>
        </w:rPr>
      </w:pPr>
      <w:sdt>
        <w:sdtPr>
          <w:rPr>
            <w:rFonts w:cstheme="minorHAnsi"/>
            <w:color w:val="0563C1" w:themeColor="hyperlink"/>
            <w:sz w:val="20"/>
            <w:szCs w:val="20"/>
            <w:u w:val="single"/>
          </w:rPr>
          <w:id w:val="339509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31A5" w:rsidRPr="00D1032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A31A5" w:rsidRPr="00D10320">
        <w:rPr>
          <w:rFonts w:cstheme="minorHAnsi"/>
          <w:sz w:val="20"/>
          <w:szCs w:val="20"/>
        </w:rPr>
        <w:t xml:space="preserve">    </w:t>
      </w:r>
      <w:sdt>
        <w:sdtPr>
          <w:rPr>
            <w:rFonts w:cstheme="minorHAnsi"/>
            <w:sz w:val="20"/>
            <w:szCs w:val="20"/>
          </w:rPr>
          <w:id w:val="218181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31A5" w:rsidRPr="00D1032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bookmarkEnd w:id="4"/>
      <w:r w:rsidR="008A31A5" w:rsidRPr="00D10320">
        <w:rPr>
          <w:rFonts w:cstheme="minorHAnsi"/>
          <w:sz w:val="20"/>
          <w:szCs w:val="20"/>
        </w:rPr>
        <w:tab/>
      </w:r>
      <w:r w:rsidR="00C47677">
        <w:rPr>
          <w:sz w:val="20"/>
          <w:szCs w:val="20"/>
        </w:rPr>
        <w:t xml:space="preserve">Communicate with Biosafety at </w:t>
      </w:r>
      <w:hyperlink r:id="rId24" w:history="1">
        <w:r w:rsidR="00736DD6" w:rsidRPr="009464A8">
          <w:rPr>
            <w:rStyle w:val="Hyperlink"/>
            <w:sz w:val="20"/>
            <w:szCs w:val="20"/>
          </w:rPr>
          <w:t>biosafety@umd.edu</w:t>
        </w:r>
      </w:hyperlink>
      <w:r w:rsidR="00736DD6">
        <w:rPr>
          <w:sz w:val="20"/>
          <w:szCs w:val="20"/>
        </w:rPr>
        <w:t xml:space="preserve"> </w:t>
      </w:r>
      <w:r w:rsidR="0061422B">
        <w:rPr>
          <w:sz w:val="20"/>
          <w:szCs w:val="20"/>
        </w:rPr>
        <w:t xml:space="preserve">for </w:t>
      </w:r>
      <w:r w:rsidR="004D2651" w:rsidRPr="00736DD6">
        <w:rPr>
          <w:rStyle w:val="Hyperlink"/>
          <w:color w:val="auto"/>
          <w:sz w:val="20"/>
          <w:szCs w:val="20"/>
          <w:u w:val="none"/>
        </w:rPr>
        <w:t xml:space="preserve">questions related to biological materials. </w:t>
      </w:r>
    </w:p>
    <w:p w14:paraId="42358DA1" w14:textId="732835ED" w:rsidR="00C610D0" w:rsidRDefault="00000000" w:rsidP="006F70D0">
      <w:pPr>
        <w:spacing w:after="0"/>
        <w:ind w:left="720" w:hanging="720"/>
        <w:rPr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2114282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21E3" w:rsidRPr="00736DD6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CB21E3" w:rsidRPr="00736DD6">
        <w:rPr>
          <w:rFonts w:cstheme="minorHAnsi"/>
          <w:sz w:val="20"/>
          <w:szCs w:val="20"/>
        </w:rPr>
        <w:t xml:space="preserve">    </w:t>
      </w:r>
      <w:sdt>
        <w:sdtPr>
          <w:rPr>
            <w:rFonts w:cstheme="minorHAnsi"/>
            <w:sz w:val="20"/>
            <w:szCs w:val="20"/>
          </w:rPr>
          <w:id w:val="-402057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21E3" w:rsidRPr="00736DD6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736DD6" w:rsidRPr="00736DD6">
        <w:rPr>
          <w:rFonts w:cstheme="minorHAnsi"/>
          <w:sz w:val="20"/>
          <w:szCs w:val="20"/>
        </w:rPr>
        <w:tab/>
      </w:r>
      <w:r w:rsidR="0021291A" w:rsidRPr="0021291A">
        <w:rPr>
          <w:sz w:val="20"/>
          <w:szCs w:val="20"/>
        </w:rPr>
        <w:t>Sort biological</w:t>
      </w:r>
      <w:r w:rsidR="0053378B">
        <w:rPr>
          <w:sz w:val="20"/>
          <w:szCs w:val="20"/>
        </w:rPr>
        <w:t xml:space="preserve"> material </w:t>
      </w:r>
      <w:r w:rsidR="0021291A" w:rsidRPr="0021291A">
        <w:rPr>
          <w:sz w:val="20"/>
          <w:szCs w:val="20"/>
        </w:rPr>
        <w:t>based upon whether they will be disposed</w:t>
      </w:r>
      <w:r w:rsidR="00736DD6">
        <w:rPr>
          <w:sz w:val="20"/>
          <w:szCs w:val="20"/>
        </w:rPr>
        <w:t xml:space="preserve">, </w:t>
      </w:r>
      <w:r w:rsidR="0021291A" w:rsidRPr="0021291A">
        <w:rPr>
          <w:sz w:val="20"/>
          <w:szCs w:val="20"/>
        </w:rPr>
        <w:t>relocated</w:t>
      </w:r>
      <w:r w:rsidR="00736DD6">
        <w:rPr>
          <w:sz w:val="20"/>
          <w:szCs w:val="20"/>
        </w:rPr>
        <w:t xml:space="preserve">, </w:t>
      </w:r>
      <w:r w:rsidR="0021291A" w:rsidRPr="0021291A">
        <w:rPr>
          <w:sz w:val="20"/>
          <w:szCs w:val="20"/>
        </w:rPr>
        <w:t xml:space="preserve">or transferred to another </w:t>
      </w:r>
      <w:r w:rsidR="00BF1695">
        <w:rPr>
          <w:sz w:val="20"/>
          <w:szCs w:val="20"/>
        </w:rPr>
        <w:t>research group</w:t>
      </w:r>
      <w:r w:rsidR="0021291A" w:rsidRPr="0021291A">
        <w:rPr>
          <w:sz w:val="20"/>
          <w:szCs w:val="20"/>
        </w:rPr>
        <w:t xml:space="preserve">. </w:t>
      </w:r>
    </w:p>
    <w:p w14:paraId="70266ABE" w14:textId="0CD9DEAE" w:rsidR="006F70D0" w:rsidRDefault="00000000" w:rsidP="006F70D0">
      <w:pPr>
        <w:spacing w:after="0"/>
        <w:ind w:left="720" w:hanging="720"/>
        <w:rPr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941209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056A" w:rsidRPr="00D1032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B056A" w:rsidRPr="00D10320">
        <w:rPr>
          <w:rFonts w:cstheme="minorHAnsi"/>
          <w:sz w:val="20"/>
          <w:szCs w:val="20"/>
        </w:rPr>
        <w:t xml:space="preserve">    </w:t>
      </w:r>
      <w:sdt>
        <w:sdtPr>
          <w:rPr>
            <w:rFonts w:cstheme="minorHAnsi"/>
            <w:sz w:val="20"/>
            <w:szCs w:val="20"/>
          </w:rPr>
          <w:id w:val="-1294602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056A" w:rsidRPr="00D1032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B056A" w:rsidRPr="00D10320">
        <w:rPr>
          <w:rFonts w:cstheme="minorHAnsi"/>
          <w:sz w:val="20"/>
          <w:szCs w:val="20"/>
        </w:rPr>
        <w:tab/>
      </w:r>
      <w:r w:rsidR="004D2651">
        <w:rPr>
          <w:sz w:val="20"/>
          <w:szCs w:val="20"/>
        </w:rPr>
        <w:t>P</w:t>
      </w:r>
      <w:r w:rsidR="009B056A">
        <w:rPr>
          <w:sz w:val="20"/>
          <w:szCs w:val="20"/>
        </w:rPr>
        <w:t xml:space="preserve">rior to moving </w:t>
      </w:r>
      <w:r w:rsidR="007E6975">
        <w:rPr>
          <w:sz w:val="20"/>
          <w:szCs w:val="20"/>
        </w:rPr>
        <w:t xml:space="preserve">or relocating </w:t>
      </w:r>
      <w:r w:rsidR="009B056A">
        <w:rPr>
          <w:sz w:val="20"/>
          <w:szCs w:val="20"/>
        </w:rPr>
        <w:t xml:space="preserve">biological materials </w:t>
      </w:r>
      <w:r w:rsidR="009B056A" w:rsidRPr="0021291A">
        <w:rPr>
          <w:sz w:val="20"/>
        </w:rPr>
        <w:t xml:space="preserve">to a new laboratory </w:t>
      </w:r>
      <w:r w:rsidR="009B056A">
        <w:rPr>
          <w:sz w:val="20"/>
          <w:szCs w:val="20"/>
        </w:rPr>
        <w:t>or transferring to other research groups</w:t>
      </w:r>
      <w:r w:rsidR="004D2651">
        <w:rPr>
          <w:sz w:val="20"/>
          <w:szCs w:val="20"/>
        </w:rPr>
        <w:t xml:space="preserve">, </w:t>
      </w:r>
      <w:r w:rsidR="00CB21E3">
        <w:rPr>
          <w:sz w:val="20"/>
          <w:szCs w:val="20"/>
        </w:rPr>
        <w:t>a</w:t>
      </w:r>
      <w:r w:rsidR="00F65031">
        <w:rPr>
          <w:sz w:val="20"/>
          <w:szCs w:val="20"/>
        </w:rPr>
        <w:t xml:space="preserve">n amendment </w:t>
      </w:r>
      <w:r w:rsidR="00CB21E3">
        <w:rPr>
          <w:sz w:val="20"/>
          <w:szCs w:val="20"/>
        </w:rPr>
        <w:t xml:space="preserve">with the </w:t>
      </w:r>
      <w:r w:rsidR="00D51871">
        <w:rPr>
          <w:sz w:val="20"/>
          <w:szCs w:val="20"/>
        </w:rPr>
        <w:t>Institutional Biosafety Committee (</w:t>
      </w:r>
      <w:r w:rsidR="00F65031">
        <w:rPr>
          <w:sz w:val="20"/>
          <w:szCs w:val="20"/>
        </w:rPr>
        <w:t>IBC</w:t>
      </w:r>
      <w:r w:rsidR="00D51871">
        <w:rPr>
          <w:sz w:val="20"/>
          <w:szCs w:val="20"/>
        </w:rPr>
        <w:t>)</w:t>
      </w:r>
      <w:r w:rsidR="007E6975">
        <w:rPr>
          <w:sz w:val="20"/>
          <w:szCs w:val="20"/>
        </w:rPr>
        <w:t xml:space="preserve"> is required</w:t>
      </w:r>
      <w:r w:rsidR="006F70D0">
        <w:rPr>
          <w:sz w:val="20"/>
          <w:szCs w:val="20"/>
        </w:rPr>
        <w:t>.</w:t>
      </w:r>
      <w:r w:rsidR="007E6975">
        <w:rPr>
          <w:sz w:val="20"/>
          <w:szCs w:val="20"/>
        </w:rPr>
        <w:t xml:space="preserve"> </w:t>
      </w:r>
    </w:p>
    <w:p w14:paraId="2A30ED10" w14:textId="3AE7F81E" w:rsidR="00C610D0" w:rsidRPr="00B5756A" w:rsidRDefault="00000000" w:rsidP="006F70D0">
      <w:pPr>
        <w:spacing w:after="0"/>
        <w:ind w:left="720" w:hanging="720"/>
        <w:rPr>
          <w:rFonts w:cstheme="minorHAnsi"/>
          <w:sz w:val="20"/>
        </w:rPr>
      </w:pPr>
      <w:sdt>
        <w:sdtPr>
          <w:rPr>
            <w:rFonts w:cstheme="minorHAnsi"/>
            <w:sz w:val="20"/>
            <w:szCs w:val="20"/>
          </w:rPr>
          <w:id w:val="568383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10D0" w:rsidRPr="00D1032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610D0" w:rsidRPr="00D10320">
        <w:rPr>
          <w:rFonts w:cstheme="minorHAnsi"/>
          <w:sz w:val="20"/>
          <w:szCs w:val="20"/>
        </w:rPr>
        <w:t xml:space="preserve">    </w:t>
      </w:r>
      <w:sdt>
        <w:sdtPr>
          <w:rPr>
            <w:rFonts w:cstheme="minorHAnsi"/>
            <w:sz w:val="20"/>
            <w:szCs w:val="20"/>
          </w:rPr>
          <w:id w:val="-1709638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10D0" w:rsidRPr="00D1032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610D0" w:rsidRPr="00D10320">
        <w:rPr>
          <w:rFonts w:cstheme="minorHAnsi"/>
          <w:sz w:val="20"/>
          <w:szCs w:val="20"/>
        </w:rPr>
        <w:tab/>
      </w:r>
      <w:r w:rsidR="00C610D0" w:rsidRPr="0021291A">
        <w:rPr>
          <w:sz w:val="20"/>
          <w:szCs w:val="20"/>
        </w:rPr>
        <w:t>Biological materials to be moved within campus are transported in a sealed container placed within a secondary container and labeled appropriately.</w:t>
      </w:r>
      <w:r w:rsidR="00AE459D" w:rsidRPr="00AE459D">
        <w:rPr>
          <w:sz w:val="20"/>
        </w:rPr>
        <w:t xml:space="preserve"> </w:t>
      </w:r>
      <w:r w:rsidR="00AE459D">
        <w:rPr>
          <w:sz w:val="20"/>
        </w:rPr>
        <w:t>C</w:t>
      </w:r>
      <w:r w:rsidR="00AE459D" w:rsidRPr="00494ED9">
        <w:rPr>
          <w:sz w:val="20"/>
        </w:rPr>
        <w:t>ontainers and lids must be free of dents, cracks, leaks, and surface contamination.</w:t>
      </w:r>
    </w:p>
    <w:p w14:paraId="2E5085DA" w14:textId="1393AD44" w:rsidR="0021291A" w:rsidRPr="00B5756A" w:rsidRDefault="00000000" w:rsidP="006F70D0">
      <w:pPr>
        <w:spacing w:after="0"/>
        <w:ind w:left="720" w:hanging="72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868569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291A" w:rsidRPr="00B5756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1291A" w:rsidRPr="00B5756A">
        <w:rPr>
          <w:rFonts w:cstheme="minorHAnsi"/>
          <w:sz w:val="20"/>
          <w:szCs w:val="20"/>
        </w:rPr>
        <w:t xml:space="preserve">    </w:t>
      </w:r>
      <w:sdt>
        <w:sdtPr>
          <w:rPr>
            <w:rFonts w:cstheme="minorHAnsi"/>
            <w:sz w:val="20"/>
            <w:szCs w:val="20"/>
          </w:rPr>
          <w:id w:val="-1147353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291A" w:rsidRPr="00B5756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90E33" w:rsidRPr="00B5756A">
        <w:rPr>
          <w:rFonts w:cstheme="minorHAnsi"/>
          <w:sz w:val="20"/>
          <w:szCs w:val="20"/>
        </w:rPr>
        <w:t xml:space="preserve">  </w:t>
      </w:r>
      <w:r w:rsidR="0061422B">
        <w:rPr>
          <w:rFonts w:cstheme="minorHAnsi"/>
          <w:sz w:val="20"/>
          <w:szCs w:val="20"/>
        </w:rPr>
        <w:tab/>
      </w:r>
      <w:r w:rsidR="00494ED9" w:rsidRPr="00BE45C1">
        <w:rPr>
          <w:rFonts w:cstheme="minorHAnsi"/>
          <w:sz w:val="20"/>
          <w:szCs w:val="20"/>
        </w:rPr>
        <w:t xml:space="preserve">Dispose of unwanted </w:t>
      </w:r>
      <w:r w:rsidR="00BE45C1">
        <w:rPr>
          <w:rFonts w:cstheme="minorHAnsi"/>
          <w:sz w:val="20"/>
          <w:szCs w:val="20"/>
        </w:rPr>
        <w:t xml:space="preserve">biological material </w:t>
      </w:r>
      <w:r w:rsidR="009B5A4E" w:rsidRPr="00BE45C1">
        <w:rPr>
          <w:rFonts w:cstheme="minorHAnsi"/>
          <w:sz w:val="20"/>
          <w:szCs w:val="20"/>
        </w:rPr>
        <w:t xml:space="preserve">following </w:t>
      </w:r>
      <w:r w:rsidR="00BE5DCE" w:rsidRPr="00BE45C1">
        <w:rPr>
          <w:rFonts w:cstheme="minorHAnsi"/>
          <w:sz w:val="20"/>
          <w:szCs w:val="20"/>
        </w:rPr>
        <w:t xml:space="preserve">campus </w:t>
      </w:r>
      <w:hyperlink r:id="rId25" w:history="1">
        <w:r w:rsidR="00BE5DCE" w:rsidRPr="00BE45C1">
          <w:rPr>
            <w:rStyle w:val="Hyperlink"/>
            <w:rFonts w:cstheme="minorHAnsi"/>
            <w:sz w:val="20"/>
            <w:szCs w:val="20"/>
          </w:rPr>
          <w:t>Waste Disposal Guidelines</w:t>
        </w:r>
      </w:hyperlink>
      <w:r w:rsidR="00FF5DA1" w:rsidRPr="00BE45C1">
        <w:rPr>
          <w:rFonts w:cstheme="minorHAnsi"/>
          <w:sz w:val="20"/>
          <w:szCs w:val="20"/>
        </w:rPr>
        <w:t>.</w:t>
      </w:r>
      <w:r w:rsidR="002B74BB" w:rsidRPr="00BE45C1">
        <w:rPr>
          <w:rFonts w:cstheme="minorHAnsi"/>
          <w:sz w:val="20"/>
          <w:szCs w:val="20"/>
        </w:rPr>
        <w:t xml:space="preserve"> </w:t>
      </w:r>
      <w:r w:rsidR="00E73FB1">
        <w:rPr>
          <w:sz w:val="20"/>
          <w:szCs w:val="20"/>
        </w:rPr>
        <w:t>A</w:t>
      </w:r>
      <w:r w:rsidR="00E73FB1" w:rsidRPr="0021291A">
        <w:rPr>
          <w:sz w:val="20"/>
          <w:szCs w:val="20"/>
        </w:rPr>
        <w:t xml:space="preserve">fter </w:t>
      </w:r>
      <w:r w:rsidR="00E73FB1">
        <w:rPr>
          <w:sz w:val="20"/>
          <w:szCs w:val="20"/>
        </w:rPr>
        <w:t>disinfection</w:t>
      </w:r>
      <w:r w:rsidR="005B22D6">
        <w:rPr>
          <w:sz w:val="20"/>
          <w:szCs w:val="20"/>
        </w:rPr>
        <w:t>,</w:t>
      </w:r>
      <w:r w:rsidR="00E73FB1">
        <w:rPr>
          <w:sz w:val="20"/>
          <w:szCs w:val="20"/>
        </w:rPr>
        <w:t xml:space="preserve"> l</w:t>
      </w:r>
      <w:r w:rsidR="00BF1695">
        <w:rPr>
          <w:sz w:val="20"/>
          <w:szCs w:val="20"/>
        </w:rPr>
        <w:t>abe</w:t>
      </w:r>
      <w:r w:rsidR="00590E33">
        <w:rPr>
          <w:sz w:val="20"/>
          <w:szCs w:val="20"/>
        </w:rPr>
        <w:t>l</w:t>
      </w:r>
      <w:r w:rsidR="0021291A" w:rsidRPr="0021291A">
        <w:rPr>
          <w:sz w:val="20"/>
          <w:szCs w:val="20"/>
        </w:rPr>
        <w:t xml:space="preserve"> and submit</w:t>
      </w:r>
      <w:r w:rsidR="00285D66" w:rsidRPr="00285D66">
        <w:rPr>
          <w:sz w:val="20"/>
          <w:szCs w:val="20"/>
        </w:rPr>
        <w:t xml:space="preserve"> </w:t>
      </w:r>
      <w:r w:rsidR="00285D66">
        <w:rPr>
          <w:sz w:val="20"/>
          <w:szCs w:val="20"/>
        </w:rPr>
        <w:t>w</w:t>
      </w:r>
      <w:r w:rsidR="00285D66" w:rsidRPr="0021291A">
        <w:rPr>
          <w:sz w:val="20"/>
          <w:szCs w:val="20"/>
        </w:rPr>
        <w:t xml:space="preserve">aste contaminated with hazardous chemicals (e.g.  formalin) </w:t>
      </w:r>
      <w:r w:rsidR="00BF1695">
        <w:rPr>
          <w:sz w:val="20"/>
          <w:szCs w:val="20"/>
        </w:rPr>
        <w:t>via the</w:t>
      </w:r>
      <w:r w:rsidR="0021291A" w:rsidRPr="0021291A">
        <w:rPr>
          <w:sz w:val="20"/>
          <w:szCs w:val="20"/>
        </w:rPr>
        <w:t xml:space="preserve"> </w:t>
      </w:r>
      <w:hyperlink r:id="rId26" w:history="1">
        <w:r w:rsidR="009B4AB2" w:rsidRPr="009B4AB2">
          <w:rPr>
            <w:rStyle w:val="Hyperlink"/>
            <w:sz w:val="20"/>
          </w:rPr>
          <w:t>ESSR Regulated Waste System</w:t>
        </w:r>
      </w:hyperlink>
      <w:r w:rsidR="0021291A" w:rsidRPr="0021291A">
        <w:rPr>
          <w:sz w:val="20"/>
          <w:szCs w:val="20"/>
        </w:rPr>
        <w:t xml:space="preserve">. </w:t>
      </w:r>
      <w:r w:rsidR="0021291A" w:rsidRPr="0021291A" w:rsidDel="00E73FB1">
        <w:rPr>
          <w:sz w:val="20"/>
          <w:szCs w:val="20"/>
        </w:rPr>
        <w:t xml:space="preserve">Contact </w:t>
      </w:r>
      <w:hyperlink r:id="rId27" w:history="1">
        <w:r w:rsidR="00332262" w:rsidRPr="009464A8">
          <w:rPr>
            <w:rStyle w:val="Hyperlink"/>
            <w:sz w:val="20"/>
            <w:szCs w:val="20"/>
          </w:rPr>
          <w:t>envaffairs@umd.edu</w:t>
        </w:r>
      </w:hyperlink>
      <w:r w:rsidR="00332262">
        <w:rPr>
          <w:sz w:val="20"/>
          <w:szCs w:val="20"/>
        </w:rPr>
        <w:t xml:space="preserve"> </w:t>
      </w:r>
      <w:r w:rsidR="0021291A" w:rsidRPr="0021291A" w:rsidDel="00E73FB1">
        <w:rPr>
          <w:sz w:val="20"/>
          <w:szCs w:val="20"/>
        </w:rPr>
        <w:t>for assistance with determining</w:t>
      </w:r>
      <w:r w:rsidR="007663ED" w:rsidDel="00E73FB1">
        <w:rPr>
          <w:sz w:val="20"/>
          <w:szCs w:val="20"/>
        </w:rPr>
        <w:t xml:space="preserve"> appropriate</w:t>
      </w:r>
      <w:r w:rsidR="0021291A" w:rsidRPr="0021291A" w:rsidDel="00E73FB1">
        <w:rPr>
          <w:sz w:val="20"/>
          <w:szCs w:val="20"/>
        </w:rPr>
        <w:t xml:space="preserve"> disinfection method.</w:t>
      </w:r>
    </w:p>
    <w:p w14:paraId="6C1FD197" w14:textId="2435A64B" w:rsidR="0021291A" w:rsidRPr="0034554B" w:rsidRDefault="00000000" w:rsidP="007663ED">
      <w:pPr>
        <w:spacing w:after="0"/>
        <w:ind w:left="720" w:hanging="72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00717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291A" w:rsidRPr="00B5756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1291A" w:rsidRPr="00B5756A">
        <w:rPr>
          <w:rFonts w:cstheme="minorHAnsi"/>
          <w:sz w:val="20"/>
          <w:szCs w:val="20"/>
        </w:rPr>
        <w:t xml:space="preserve">    </w:t>
      </w:r>
      <w:sdt>
        <w:sdtPr>
          <w:rPr>
            <w:rFonts w:cstheme="minorHAnsi"/>
            <w:sz w:val="20"/>
            <w:szCs w:val="20"/>
          </w:rPr>
          <w:id w:val="252559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291A" w:rsidRPr="00B5756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1291A" w:rsidRPr="00B5756A">
        <w:rPr>
          <w:rFonts w:cstheme="minorHAnsi"/>
          <w:sz w:val="20"/>
          <w:szCs w:val="20"/>
        </w:rPr>
        <w:tab/>
      </w:r>
      <w:r w:rsidR="0021291A" w:rsidRPr="0021291A">
        <w:rPr>
          <w:sz w:val="20"/>
          <w:szCs w:val="20"/>
        </w:rPr>
        <w:t xml:space="preserve">Place all sharps (e.g. needles, razorblades, Pasteur pipettes) in sharps containers and request pickup via the </w:t>
      </w:r>
      <w:hyperlink r:id="rId28" w:history="1">
        <w:r w:rsidR="009B4AB2" w:rsidRPr="009B4AB2">
          <w:rPr>
            <w:rStyle w:val="Hyperlink"/>
            <w:sz w:val="20"/>
          </w:rPr>
          <w:t>ESSR Regulated Waste System</w:t>
        </w:r>
      </w:hyperlink>
      <w:r w:rsidR="0021291A" w:rsidRPr="0021291A">
        <w:rPr>
          <w:sz w:val="20"/>
          <w:szCs w:val="20"/>
        </w:rPr>
        <w:t>.</w:t>
      </w:r>
      <w:r w:rsidR="007663ED">
        <w:rPr>
          <w:sz w:val="20"/>
          <w:szCs w:val="20"/>
        </w:rPr>
        <w:t xml:space="preserve"> Sharps containers </w:t>
      </w:r>
      <w:r w:rsidR="00A10477">
        <w:rPr>
          <w:sz w:val="20"/>
          <w:szCs w:val="20"/>
        </w:rPr>
        <w:t>must be</w:t>
      </w:r>
      <w:r w:rsidR="007663ED">
        <w:rPr>
          <w:sz w:val="20"/>
          <w:szCs w:val="20"/>
        </w:rPr>
        <w:t xml:space="preserve"> purchased by the lab.</w:t>
      </w:r>
      <w:r w:rsidR="007663ED" w:rsidRPr="0034554B">
        <w:rPr>
          <w:rFonts w:cstheme="minorHAnsi"/>
          <w:sz w:val="20"/>
          <w:szCs w:val="20"/>
        </w:rPr>
        <w:t xml:space="preserve"> </w:t>
      </w:r>
    </w:p>
    <w:p w14:paraId="1BB8769C" w14:textId="5AD8EC56" w:rsidR="0021291A" w:rsidRPr="0034554B" w:rsidRDefault="00000000" w:rsidP="007663ED">
      <w:pPr>
        <w:spacing w:after="0"/>
        <w:ind w:left="720" w:hanging="72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295450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291A" w:rsidRPr="0034554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1291A" w:rsidRPr="0034554B">
        <w:rPr>
          <w:rFonts w:cstheme="minorHAnsi"/>
          <w:sz w:val="20"/>
          <w:szCs w:val="20"/>
        </w:rPr>
        <w:t xml:space="preserve">    </w:t>
      </w:r>
      <w:sdt>
        <w:sdtPr>
          <w:rPr>
            <w:rFonts w:cstheme="minorHAnsi"/>
            <w:sz w:val="20"/>
            <w:szCs w:val="20"/>
          </w:rPr>
          <w:id w:val="-1328663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291A" w:rsidRPr="0034554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1291A" w:rsidRPr="0034554B">
        <w:rPr>
          <w:rFonts w:cstheme="minorHAnsi"/>
          <w:sz w:val="20"/>
          <w:szCs w:val="20"/>
        </w:rPr>
        <w:tab/>
      </w:r>
      <w:r w:rsidR="0021291A" w:rsidRPr="0021291A">
        <w:rPr>
          <w:sz w:val="20"/>
          <w:szCs w:val="20"/>
        </w:rPr>
        <w:t>Clean all benches</w:t>
      </w:r>
      <w:r w:rsidR="00590E33">
        <w:rPr>
          <w:sz w:val="20"/>
          <w:szCs w:val="20"/>
        </w:rPr>
        <w:t>,</w:t>
      </w:r>
      <w:r w:rsidR="0021291A" w:rsidRPr="0021291A">
        <w:rPr>
          <w:sz w:val="20"/>
          <w:szCs w:val="20"/>
        </w:rPr>
        <w:t xml:space="preserve"> equipment</w:t>
      </w:r>
      <w:r w:rsidR="00590E33">
        <w:rPr>
          <w:sz w:val="20"/>
          <w:szCs w:val="20"/>
        </w:rPr>
        <w:t xml:space="preserve">, and </w:t>
      </w:r>
      <w:r w:rsidR="00161C58">
        <w:rPr>
          <w:sz w:val="20"/>
          <w:szCs w:val="20"/>
        </w:rPr>
        <w:t xml:space="preserve">surfaces of </w:t>
      </w:r>
      <w:r w:rsidR="00590E33">
        <w:rPr>
          <w:sz w:val="20"/>
          <w:szCs w:val="20"/>
        </w:rPr>
        <w:t>any</w:t>
      </w:r>
      <w:r w:rsidR="00161C58">
        <w:rPr>
          <w:sz w:val="20"/>
          <w:szCs w:val="20"/>
        </w:rPr>
        <w:t xml:space="preserve"> </w:t>
      </w:r>
      <w:r w:rsidR="0021291A" w:rsidRPr="0021291A">
        <w:rPr>
          <w:sz w:val="20"/>
          <w:szCs w:val="20"/>
        </w:rPr>
        <w:t>biological safety cabinet</w:t>
      </w:r>
      <w:r w:rsidR="00590E33">
        <w:rPr>
          <w:sz w:val="20"/>
          <w:szCs w:val="20"/>
        </w:rPr>
        <w:t>s</w:t>
      </w:r>
      <w:r w:rsidR="0021291A" w:rsidRPr="0021291A">
        <w:rPr>
          <w:sz w:val="20"/>
          <w:szCs w:val="20"/>
        </w:rPr>
        <w:t xml:space="preserve"> with disinfectant</w:t>
      </w:r>
      <w:r w:rsidR="00D61C3A">
        <w:rPr>
          <w:sz w:val="20"/>
          <w:szCs w:val="20"/>
        </w:rPr>
        <w:t xml:space="preserve"> appropriate for the biological materials handled in the space.</w:t>
      </w:r>
    </w:p>
    <w:p w14:paraId="0EAAEFC1" w14:textId="04017DDB" w:rsidR="0021291A" w:rsidRPr="0034554B" w:rsidRDefault="00000000" w:rsidP="007663ED">
      <w:pPr>
        <w:spacing w:after="0"/>
        <w:ind w:left="720" w:hanging="72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01158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291A" w:rsidRPr="0034554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1291A" w:rsidRPr="0034554B">
        <w:rPr>
          <w:rFonts w:cstheme="minorHAnsi"/>
          <w:sz w:val="20"/>
          <w:szCs w:val="20"/>
        </w:rPr>
        <w:t xml:space="preserve">    </w:t>
      </w:r>
      <w:sdt>
        <w:sdtPr>
          <w:rPr>
            <w:rFonts w:cstheme="minorHAnsi"/>
            <w:sz w:val="20"/>
            <w:szCs w:val="20"/>
          </w:rPr>
          <w:id w:val="1638283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291A" w:rsidRPr="0034554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1291A" w:rsidRPr="0034554B">
        <w:rPr>
          <w:rFonts w:cstheme="minorHAnsi"/>
          <w:sz w:val="20"/>
          <w:szCs w:val="20"/>
        </w:rPr>
        <w:tab/>
      </w:r>
      <w:r w:rsidR="00590E33">
        <w:rPr>
          <w:sz w:val="20"/>
          <w:szCs w:val="20"/>
        </w:rPr>
        <w:t>Arrange professional</w:t>
      </w:r>
      <w:r w:rsidR="0021291A" w:rsidRPr="0021291A">
        <w:rPr>
          <w:sz w:val="20"/>
          <w:szCs w:val="20"/>
        </w:rPr>
        <w:t xml:space="preserve"> decontaminat</w:t>
      </w:r>
      <w:r w:rsidR="00590E33">
        <w:rPr>
          <w:sz w:val="20"/>
          <w:szCs w:val="20"/>
        </w:rPr>
        <w:t xml:space="preserve">ion using </w:t>
      </w:r>
      <w:r w:rsidR="00590E33" w:rsidRPr="00590E33">
        <w:rPr>
          <w:sz w:val="20"/>
          <w:szCs w:val="20"/>
        </w:rPr>
        <w:t>vaporized hydrogen peroxide (VHP)</w:t>
      </w:r>
      <w:r w:rsidR="00590E33">
        <w:rPr>
          <w:sz w:val="20"/>
          <w:szCs w:val="20"/>
        </w:rPr>
        <w:t xml:space="preserve"> </w:t>
      </w:r>
      <w:r w:rsidR="00590E33" w:rsidRPr="006F70D0">
        <w:rPr>
          <w:sz w:val="20"/>
          <w:szCs w:val="20"/>
          <w:u w:val="single"/>
        </w:rPr>
        <w:t>prior</w:t>
      </w:r>
      <w:r w:rsidR="00590E33">
        <w:rPr>
          <w:sz w:val="20"/>
          <w:szCs w:val="20"/>
        </w:rPr>
        <w:t xml:space="preserve"> to any relocation or mov</w:t>
      </w:r>
      <w:r w:rsidR="006F70D0">
        <w:rPr>
          <w:sz w:val="20"/>
          <w:szCs w:val="20"/>
        </w:rPr>
        <w:t xml:space="preserve">e </w:t>
      </w:r>
      <w:r w:rsidR="00590E33">
        <w:rPr>
          <w:sz w:val="20"/>
          <w:szCs w:val="20"/>
        </w:rPr>
        <w:t xml:space="preserve">of </w:t>
      </w:r>
      <w:r w:rsidR="00AA07F6">
        <w:rPr>
          <w:sz w:val="20"/>
          <w:szCs w:val="20"/>
        </w:rPr>
        <w:t>a biosafety cabinet</w:t>
      </w:r>
      <w:r w:rsidR="0021291A" w:rsidRPr="0021291A">
        <w:rPr>
          <w:sz w:val="20"/>
          <w:szCs w:val="20"/>
        </w:rPr>
        <w:t>. Contact</w:t>
      </w:r>
      <w:r w:rsidR="00332262">
        <w:rPr>
          <w:sz w:val="20"/>
          <w:szCs w:val="20"/>
        </w:rPr>
        <w:t xml:space="preserve"> </w:t>
      </w:r>
      <w:hyperlink r:id="rId29" w:history="1">
        <w:r w:rsidR="00332262" w:rsidRPr="009464A8">
          <w:rPr>
            <w:rStyle w:val="Hyperlink"/>
            <w:sz w:val="20"/>
            <w:szCs w:val="20"/>
          </w:rPr>
          <w:t>biosafety@umd.edu</w:t>
        </w:r>
      </w:hyperlink>
      <w:r w:rsidR="00332262">
        <w:rPr>
          <w:sz w:val="20"/>
          <w:szCs w:val="20"/>
        </w:rPr>
        <w:t xml:space="preserve"> </w:t>
      </w:r>
      <w:r w:rsidR="0021291A" w:rsidRPr="0021291A">
        <w:rPr>
          <w:sz w:val="20"/>
          <w:szCs w:val="20"/>
        </w:rPr>
        <w:t xml:space="preserve">for assistance in scheduling </w:t>
      </w:r>
      <w:r w:rsidR="00590E33">
        <w:rPr>
          <w:sz w:val="20"/>
          <w:szCs w:val="20"/>
        </w:rPr>
        <w:t xml:space="preserve">this </w:t>
      </w:r>
      <w:r w:rsidR="0021291A" w:rsidRPr="0021291A">
        <w:rPr>
          <w:sz w:val="20"/>
          <w:szCs w:val="20"/>
        </w:rPr>
        <w:t xml:space="preserve">decontamination of </w:t>
      </w:r>
      <w:r w:rsidR="00590E33">
        <w:rPr>
          <w:sz w:val="20"/>
          <w:szCs w:val="20"/>
        </w:rPr>
        <w:t xml:space="preserve">any </w:t>
      </w:r>
      <w:r w:rsidR="0021291A" w:rsidRPr="0021291A">
        <w:rPr>
          <w:sz w:val="20"/>
          <w:szCs w:val="20"/>
        </w:rPr>
        <w:t>biological safety cabinet.</w:t>
      </w:r>
      <w:r w:rsidR="0021291A" w:rsidRPr="0034554B">
        <w:rPr>
          <w:rFonts w:cstheme="minorHAnsi"/>
          <w:sz w:val="20"/>
          <w:szCs w:val="20"/>
        </w:rPr>
        <w:t xml:space="preserve"> </w:t>
      </w:r>
    </w:p>
    <w:p w14:paraId="1385521B" w14:textId="211A5B2F" w:rsidR="0056114C" w:rsidRDefault="00000000" w:rsidP="0056114C">
      <w:pPr>
        <w:spacing w:after="0"/>
        <w:ind w:left="720" w:hanging="720"/>
        <w:rPr>
          <w:sz w:val="20"/>
        </w:rPr>
      </w:pPr>
      <w:sdt>
        <w:sdtPr>
          <w:rPr>
            <w:rFonts w:cstheme="minorHAnsi"/>
            <w:sz w:val="20"/>
            <w:szCs w:val="20"/>
          </w:rPr>
          <w:id w:val="-738094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31A5" w:rsidRPr="0034554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A31A5" w:rsidRPr="0034554B">
        <w:rPr>
          <w:rFonts w:cstheme="minorHAnsi"/>
          <w:sz w:val="20"/>
          <w:szCs w:val="20"/>
        </w:rPr>
        <w:t xml:space="preserve">    </w:t>
      </w:r>
      <w:sdt>
        <w:sdtPr>
          <w:rPr>
            <w:rFonts w:cstheme="minorHAnsi"/>
            <w:sz w:val="20"/>
            <w:szCs w:val="20"/>
          </w:rPr>
          <w:id w:val="-634485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31A5" w:rsidRPr="0034554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A31A5" w:rsidRPr="0034554B">
        <w:rPr>
          <w:rFonts w:cstheme="minorHAnsi"/>
          <w:sz w:val="20"/>
          <w:szCs w:val="20"/>
        </w:rPr>
        <w:tab/>
      </w:r>
      <w:r w:rsidR="0021291A" w:rsidRPr="0021291A">
        <w:rPr>
          <w:sz w:val="20"/>
        </w:rPr>
        <w:t>Place animal carcasses or tissue</w:t>
      </w:r>
      <w:r w:rsidR="00DF1DB0">
        <w:rPr>
          <w:sz w:val="20"/>
        </w:rPr>
        <w:t>s</w:t>
      </w:r>
      <w:r w:rsidR="0021291A" w:rsidRPr="0021291A">
        <w:rPr>
          <w:sz w:val="20"/>
        </w:rPr>
        <w:t xml:space="preserve"> and human tissue in plastic bags inside an </w:t>
      </w:r>
      <w:r w:rsidR="00013051">
        <w:rPr>
          <w:sz w:val="20"/>
        </w:rPr>
        <w:t xml:space="preserve">approved cold storage area or </w:t>
      </w:r>
      <w:r w:rsidR="0021291A" w:rsidRPr="0021291A">
        <w:rPr>
          <w:sz w:val="20"/>
        </w:rPr>
        <w:t xml:space="preserve">incinerator box, and request pickup via the </w:t>
      </w:r>
      <w:hyperlink r:id="rId30" w:history="1">
        <w:r w:rsidR="009B4AB2" w:rsidRPr="009B4AB2">
          <w:rPr>
            <w:rStyle w:val="Hyperlink"/>
            <w:sz w:val="20"/>
          </w:rPr>
          <w:t>ESSR Regulated Waste System</w:t>
        </w:r>
      </w:hyperlink>
      <w:r w:rsidR="0021291A">
        <w:rPr>
          <w:sz w:val="20"/>
        </w:rPr>
        <w:t>.</w:t>
      </w:r>
      <w:r w:rsidR="00013051">
        <w:rPr>
          <w:sz w:val="20"/>
        </w:rPr>
        <w:t xml:space="preserve"> </w:t>
      </w:r>
    </w:p>
    <w:p w14:paraId="1D7BA962" w14:textId="4789FB95" w:rsidR="002A60DA" w:rsidRPr="001F6941" w:rsidRDefault="0061422B" w:rsidP="0056114C">
      <w:pPr>
        <w:spacing w:after="0"/>
        <w:ind w:left="720" w:hanging="720"/>
        <w:rPr>
          <w:sz w:val="10"/>
        </w:rPr>
      </w:pPr>
      <w:r w:rsidRPr="0061422B">
        <w:rPr>
          <w:rFonts w:cstheme="minorHAnsi"/>
          <w:sz w:val="20"/>
        </w:rPr>
        <w:tab/>
      </w:r>
    </w:p>
    <w:p w14:paraId="62C4BF97" w14:textId="5843891F" w:rsidR="00E32281" w:rsidRDefault="008A31A5" w:rsidP="00A97CEB">
      <w:pPr>
        <w:pStyle w:val="Heading1"/>
        <w:spacing w:before="0"/>
      </w:pPr>
      <w:r>
        <w:t>Radiation Safety</w:t>
      </w:r>
    </w:p>
    <w:p w14:paraId="1216E27E" w14:textId="23C1E5FD" w:rsidR="00FC47F0" w:rsidRPr="00FC47F0" w:rsidRDefault="0021291A" w:rsidP="0021291A">
      <w:pPr>
        <w:spacing w:after="0"/>
        <w:rPr>
          <w:b/>
          <w:sz w:val="20"/>
          <w:szCs w:val="20"/>
        </w:rPr>
      </w:pPr>
      <w:r w:rsidRPr="008A31A5">
        <w:rPr>
          <w:b/>
          <w:sz w:val="20"/>
          <w:szCs w:val="20"/>
        </w:rPr>
        <w:t>Yes  N/A</w:t>
      </w:r>
    </w:p>
    <w:p w14:paraId="45D7817C" w14:textId="0E7E4B65" w:rsidR="00717054" w:rsidRPr="00ED08F7" w:rsidRDefault="00000000" w:rsidP="00D44995">
      <w:pPr>
        <w:spacing w:after="0"/>
        <w:ind w:left="720" w:hanging="720"/>
        <w:rPr>
          <w:rFonts w:cstheme="minorHAnsi"/>
          <w:sz w:val="20"/>
          <w:szCs w:val="20"/>
          <w:u w:val="single"/>
        </w:rPr>
      </w:pPr>
      <w:sdt>
        <w:sdtPr>
          <w:rPr>
            <w:rFonts w:cstheme="minorHAnsi"/>
            <w:sz w:val="20"/>
            <w:szCs w:val="20"/>
          </w:rPr>
          <w:id w:val="-8932038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47F0" w:rsidRPr="0034554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C47F0" w:rsidRPr="0034554B">
        <w:rPr>
          <w:rFonts w:cstheme="minorHAnsi"/>
          <w:sz w:val="20"/>
          <w:szCs w:val="20"/>
        </w:rPr>
        <w:t xml:space="preserve">    </w:t>
      </w:r>
      <w:sdt>
        <w:sdtPr>
          <w:rPr>
            <w:rFonts w:cstheme="minorHAnsi"/>
            <w:sz w:val="20"/>
            <w:szCs w:val="20"/>
          </w:rPr>
          <w:id w:val="-2114040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47F0" w:rsidRPr="0034554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C47F0" w:rsidRPr="0034554B">
        <w:rPr>
          <w:rFonts w:cstheme="minorHAnsi"/>
          <w:sz w:val="20"/>
          <w:szCs w:val="20"/>
        </w:rPr>
        <w:tab/>
      </w:r>
      <w:r w:rsidR="00717054" w:rsidRPr="00D2110E">
        <w:rPr>
          <w:rFonts w:cstheme="minorHAnsi"/>
          <w:sz w:val="20"/>
          <w:szCs w:val="20"/>
        </w:rPr>
        <w:t xml:space="preserve">Communicate with Radiation Safety </w:t>
      </w:r>
      <w:hyperlink r:id="rId31" w:history="1">
        <w:r w:rsidR="00717054" w:rsidRPr="00D2110E">
          <w:rPr>
            <w:rStyle w:val="Hyperlink"/>
            <w:rFonts w:cstheme="minorHAnsi"/>
            <w:sz w:val="20"/>
            <w:szCs w:val="20"/>
          </w:rPr>
          <w:t>radiationsafety@umd.edu</w:t>
        </w:r>
      </w:hyperlink>
      <w:r w:rsidR="00717054" w:rsidRPr="00D2110E">
        <w:rPr>
          <w:rFonts w:cstheme="minorHAnsi"/>
          <w:sz w:val="20"/>
          <w:szCs w:val="20"/>
        </w:rPr>
        <w:t xml:space="preserve"> </w:t>
      </w:r>
      <w:r w:rsidR="00265809">
        <w:rPr>
          <w:rFonts w:cstheme="minorHAnsi"/>
          <w:sz w:val="20"/>
          <w:szCs w:val="20"/>
        </w:rPr>
        <w:t xml:space="preserve">for </w:t>
      </w:r>
      <w:r w:rsidR="00717054" w:rsidRPr="00DF1DB0">
        <w:rPr>
          <w:rFonts w:cstheme="minorHAnsi"/>
          <w:sz w:val="20"/>
          <w:szCs w:val="20"/>
        </w:rPr>
        <w:t>questions related to radioactive material</w:t>
      </w:r>
      <w:r w:rsidR="00884DAF" w:rsidRPr="00DF1DB0">
        <w:rPr>
          <w:rFonts w:cstheme="minorHAnsi"/>
          <w:sz w:val="20"/>
          <w:szCs w:val="20"/>
        </w:rPr>
        <w:t xml:space="preserve">, </w:t>
      </w:r>
      <w:r w:rsidR="00717054" w:rsidRPr="00DF1DB0">
        <w:rPr>
          <w:rFonts w:cstheme="minorHAnsi"/>
          <w:sz w:val="20"/>
          <w:szCs w:val="20"/>
        </w:rPr>
        <w:t>radiation producing machines</w:t>
      </w:r>
      <w:r w:rsidR="006E2ACF">
        <w:rPr>
          <w:rFonts w:cstheme="minorHAnsi"/>
          <w:sz w:val="20"/>
          <w:szCs w:val="20"/>
        </w:rPr>
        <w:t>,</w:t>
      </w:r>
      <w:r w:rsidR="00884DAF" w:rsidRPr="00DF1DB0">
        <w:rPr>
          <w:rFonts w:cstheme="minorHAnsi"/>
          <w:sz w:val="20"/>
          <w:szCs w:val="20"/>
        </w:rPr>
        <w:t xml:space="preserve"> and lasers</w:t>
      </w:r>
      <w:r w:rsidR="00717054" w:rsidRPr="00DF1DB0">
        <w:rPr>
          <w:rFonts w:cstheme="minorHAnsi"/>
          <w:sz w:val="20"/>
          <w:szCs w:val="20"/>
        </w:rPr>
        <w:t>.</w:t>
      </w:r>
      <w:r w:rsidR="00717054" w:rsidRPr="00ED08F7">
        <w:rPr>
          <w:rFonts w:cstheme="minorHAnsi"/>
          <w:sz w:val="20"/>
          <w:szCs w:val="20"/>
          <w:u w:val="single"/>
        </w:rPr>
        <w:t xml:space="preserve"> </w:t>
      </w:r>
    </w:p>
    <w:p w14:paraId="0EF4410B" w14:textId="530FA9A9" w:rsidR="00907676" w:rsidRPr="00ED08F7" w:rsidRDefault="00000000" w:rsidP="00717054">
      <w:pPr>
        <w:spacing w:after="0"/>
        <w:ind w:left="720" w:hanging="72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559299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7054" w:rsidRPr="0034554B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717054" w:rsidRPr="0034554B">
        <w:rPr>
          <w:rFonts w:cstheme="minorHAnsi"/>
          <w:sz w:val="20"/>
          <w:szCs w:val="20"/>
        </w:rPr>
        <w:t xml:space="preserve">    </w:t>
      </w:r>
      <w:sdt>
        <w:sdtPr>
          <w:rPr>
            <w:rFonts w:cstheme="minorHAnsi"/>
            <w:sz w:val="20"/>
            <w:szCs w:val="20"/>
          </w:rPr>
          <w:id w:val="-70038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7054" w:rsidRPr="0034554B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806FD8" w:rsidRPr="0034554B">
        <w:rPr>
          <w:rFonts w:cstheme="minorHAnsi"/>
          <w:sz w:val="20"/>
          <w:szCs w:val="20"/>
        </w:rPr>
        <w:tab/>
      </w:r>
      <w:r w:rsidR="00DF1DB0">
        <w:rPr>
          <w:rFonts w:cstheme="minorHAnsi"/>
          <w:sz w:val="20"/>
          <w:szCs w:val="20"/>
        </w:rPr>
        <w:t>Pr</w:t>
      </w:r>
      <w:r w:rsidR="00DF1DB0" w:rsidRPr="00CD3C73">
        <w:rPr>
          <w:rFonts w:cstheme="minorHAnsi"/>
          <w:sz w:val="20"/>
          <w:szCs w:val="20"/>
        </w:rPr>
        <w:t>ior to ESSR’s Laboratory Move-Out Inspection</w:t>
      </w:r>
      <w:r w:rsidR="00D61C3A">
        <w:rPr>
          <w:rFonts w:cstheme="minorHAnsi"/>
          <w:sz w:val="20"/>
          <w:szCs w:val="20"/>
        </w:rPr>
        <w:t xml:space="preserve">, </w:t>
      </w:r>
      <w:r w:rsidR="00884DAF" w:rsidRPr="00D2110E">
        <w:rPr>
          <w:rFonts w:cstheme="minorHAnsi"/>
          <w:sz w:val="20"/>
          <w:szCs w:val="20"/>
        </w:rPr>
        <w:t xml:space="preserve">Radiation Safety will work </w:t>
      </w:r>
      <w:r w:rsidR="00907676" w:rsidRPr="00D2110E">
        <w:rPr>
          <w:rFonts w:cstheme="minorHAnsi"/>
          <w:sz w:val="20"/>
          <w:szCs w:val="20"/>
        </w:rPr>
        <w:t xml:space="preserve">directly </w:t>
      </w:r>
      <w:r w:rsidR="00884DAF" w:rsidRPr="00D2110E">
        <w:rPr>
          <w:rFonts w:cstheme="minorHAnsi"/>
          <w:sz w:val="20"/>
          <w:szCs w:val="20"/>
        </w:rPr>
        <w:t xml:space="preserve">with PIs to address </w:t>
      </w:r>
      <w:r w:rsidR="001066D3">
        <w:rPr>
          <w:rFonts w:cstheme="minorHAnsi"/>
          <w:sz w:val="20"/>
          <w:szCs w:val="20"/>
        </w:rPr>
        <w:t xml:space="preserve">all </w:t>
      </w:r>
      <w:r w:rsidR="00717054" w:rsidRPr="00D2110E">
        <w:rPr>
          <w:rFonts w:cstheme="minorHAnsi"/>
          <w:sz w:val="20"/>
          <w:szCs w:val="20"/>
        </w:rPr>
        <w:t>radioactive material</w:t>
      </w:r>
      <w:r w:rsidR="00DF1DB0">
        <w:rPr>
          <w:rFonts w:cstheme="minorHAnsi"/>
          <w:sz w:val="20"/>
          <w:szCs w:val="20"/>
        </w:rPr>
        <w:t xml:space="preserve">, </w:t>
      </w:r>
      <w:r w:rsidR="00907676" w:rsidRPr="00D2110E">
        <w:rPr>
          <w:rFonts w:cstheme="minorHAnsi"/>
          <w:sz w:val="20"/>
          <w:szCs w:val="20"/>
        </w:rPr>
        <w:t xml:space="preserve">equipment </w:t>
      </w:r>
      <w:r w:rsidR="00DF1DB0">
        <w:rPr>
          <w:rFonts w:cstheme="minorHAnsi"/>
          <w:sz w:val="20"/>
          <w:szCs w:val="20"/>
        </w:rPr>
        <w:t xml:space="preserve">previously </w:t>
      </w:r>
      <w:r w:rsidR="00907676" w:rsidRPr="00D2110E">
        <w:rPr>
          <w:rFonts w:cstheme="minorHAnsi"/>
          <w:sz w:val="20"/>
          <w:szCs w:val="20"/>
        </w:rPr>
        <w:t>used with radioactive material</w:t>
      </w:r>
      <w:r w:rsidR="00D61C3A">
        <w:rPr>
          <w:rFonts w:cstheme="minorHAnsi"/>
          <w:sz w:val="20"/>
          <w:szCs w:val="20"/>
        </w:rPr>
        <w:t>,</w:t>
      </w:r>
      <w:r w:rsidR="00DF1DB0">
        <w:rPr>
          <w:rFonts w:cstheme="minorHAnsi"/>
          <w:sz w:val="20"/>
          <w:szCs w:val="20"/>
        </w:rPr>
        <w:t xml:space="preserve"> and radiation producing machines</w:t>
      </w:r>
      <w:r w:rsidR="00E51CA2">
        <w:rPr>
          <w:rFonts w:cstheme="minorHAnsi"/>
          <w:sz w:val="20"/>
          <w:szCs w:val="20"/>
        </w:rPr>
        <w:t>.</w:t>
      </w:r>
    </w:p>
    <w:p w14:paraId="79AB0330" w14:textId="469B0270" w:rsidR="00CD3C73" w:rsidRPr="00526F89" w:rsidRDefault="00000000" w:rsidP="00806FD8">
      <w:pPr>
        <w:spacing w:after="0"/>
        <w:ind w:left="720" w:hanging="72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511263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1CA2" w:rsidRPr="00ED08F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51CA2" w:rsidRPr="00ED08F7">
        <w:rPr>
          <w:rFonts w:cstheme="minorHAnsi"/>
          <w:sz w:val="20"/>
          <w:szCs w:val="20"/>
        </w:rPr>
        <w:t xml:space="preserve">    </w:t>
      </w:r>
      <w:sdt>
        <w:sdtPr>
          <w:rPr>
            <w:rFonts w:cstheme="minorHAnsi"/>
            <w:sz w:val="20"/>
            <w:szCs w:val="20"/>
          </w:rPr>
          <w:id w:val="1567300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1CA2" w:rsidRPr="00ED08F7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806FD8" w:rsidRPr="00ED08F7">
        <w:rPr>
          <w:rFonts w:cstheme="minorHAnsi"/>
          <w:sz w:val="20"/>
          <w:szCs w:val="20"/>
        </w:rPr>
        <w:tab/>
      </w:r>
      <w:r w:rsidR="00CD3C73" w:rsidRPr="00526F89">
        <w:rPr>
          <w:rFonts w:cstheme="minorHAnsi"/>
          <w:sz w:val="20"/>
          <w:szCs w:val="20"/>
        </w:rPr>
        <w:t xml:space="preserve">Unwanted </w:t>
      </w:r>
      <w:r w:rsidR="00DF1DB0">
        <w:rPr>
          <w:rFonts w:cstheme="minorHAnsi"/>
          <w:sz w:val="20"/>
          <w:szCs w:val="20"/>
        </w:rPr>
        <w:t xml:space="preserve">radioactive material </w:t>
      </w:r>
      <w:r w:rsidR="00CD3C73" w:rsidRPr="00526F89">
        <w:rPr>
          <w:rFonts w:cstheme="minorHAnsi"/>
          <w:sz w:val="20"/>
          <w:szCs w:val="20"/>
        </w:rPr>
        <w:t>i</w:t>
      </w:r>
      <w:r w:rsidR="00D2110E" w:rsidRPr="00526F89">
        <w:rPr>
          <w:rFonts w:cstheme="minorHAnsi"/>
          <w:sz w:val="20"/>
          <w:szCs w:val="20"/>
        </w:rPr>
        <w:t>nventory</w:t>
      </w:r>
      <w:r w:rsidR="009B77AA">
        <w:rPr>
          <w:rFonts w:cstheme="minorHAnsi"/>
          <w:sz w:val="20"/>
          <w:szCs w:val="20"/>
        </w:rPr>
        <w:t xml:space="preserve"> </w:t>
      </w:r>
      <w:r w:rsidR="00806FD8">
        <w:rPr>
          <w:rFonts w:cstheme="minorHAnsi"/>
          <w:sz w:val="20"/>
          <w:szCs w:val="20"/>
        </w:rPr>
        <w:t xml:space="preserve">and waste </w:t>
      </w:r>
      <w:r w:rsidR="00717054" w:rsidRPr="00526F89">
        <w:rPr>
          <w:rFonts w:cstheme="minorHAnsi"/>
          <w:sz w:val="20"/>
          <w:szCs w:val="20"/>
        </w:rPr>
        <w:t>must be disposed</w:t>
      </w:r>
      <w:r w:rsidR="00D2110E" w:rsidRPr="00526F89">
        <w:rPr>
          <w:rFonts w:cstheme="minorHAnsi"/>
          <w:sz w:val="20"/>
          <w:szCs w:val="20"/>
        </w:rPr>
        <w:t xml:space="preserve"> </w:t>
      </w:r>
      <w:r w:rsidR="00717054" w:rsidRPr="00526F89">
        <w:rPr>
          <w:rFonts w:cstheme="minorHAnsi"/>
          <w:sz w:val="20"/>
          <w:szCs w:val="20"/>
        </w:rPr>
        <w:t xml:space="preserve">in accordance with </w:t>
      </w:r>
      <w:hyperlink r:id="rId32" w:history="1">
        <w:r w:rsidR="00D2110E" w:rsidRPr="00526F89">
          <w:rPr>
            <w:rStyle w:val="Hyperlink"/>
            <w:rFonts w:cstheme="minorHAnsi"/>
            <w:sz w:val="20"/>
            <w:szCs w:val="20"/>
          </w:rPr>
          <w:t>Radioactive Waste Guidelines</w:t>
        </w:r>
      </w:hyperlink>
      <w:r w:rsidR="00E51CA2">
        <w:rPr>
          <w:rFonts w:cstheme="minorHAnsi"/>
          <w:sz w:val="20"/>
          <w:szCs w:val="20"/>
        </w:rPr>
        <w:t xml:space="preserve">. </w:t>
      </w:r>
      <w:r w:rsidR="00E51CA2" w:rsidRPr="00E51CA2">
        <w:rPr>
          <w:rFonts w:cstheme="minorHAnsi"/>
          <w:sz w:val="20"/>
          <w:szCs w:val="20"/>
        </w:rPr>
        <w:t>Request pickup via the</w:t>
      </w:r>
      <w:hyperlink r:id="rId33" w:history="1">
        <w:r w:rsidR="00E51CA2" w:rsidRPr="00603F57">
          <w:rPr>
            <w:rStyle w:val="Hyperlink"/>
            <w:rFonts w:cstheme="minorHAnsi"/>
            <w:sz w:val="20"/>
            <w:szCs w:val="20"/>
          </w:rPr>
          <w:t xml:space="preserve"> ESSR Regulated Waste System</w:t>
        </w:r>
      </w:hyperlink>
      <w:r w:rsidR="00E51CA2" w:rsidRPr="00E51CA2">
        <w:rPr>
          <w:rFonts w:cstheme="minorHAnsi"/>
          <w:sz w:val="20"/>
          <w:szCs w:val="20"/>
        </w:rPr>
        <w:t>.</w:t>
      </w:r>
      <w:r w:rsidR="004D14C7" w:rsidRPr="00E51CA2">
        <w:rPr>
          <w:sz w:val="20"/>
        </w:rPr>
        <w:t xml:space="preserve"> </w:t>
      </w:r>
    </w:p>
    <w:p w14:paraId="1447A544" w14:textId="1E1F1B50" w:rsidR="000A65D4" w:rsidRDefault="00000000" w:rsidP="00273108">
      <w:pPr>
        <w:spacing w:after="0"/>
        <w:ind w:left="720" w:hanging="72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364839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1CA2" w:rsidRPr="00E51CA2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E51CA2" w:rsidRPr="00E51CA2">
        <w:rPr>
          <w:rFonts w:cstheme="minorHAnsi"/>
          <w:sz w:val="20"/>
          <w:szCs w:val="20"/>
        </w:rPr>
        <w:t xml:space="preserve">    </w:t>
      </w:r>
      <w:sdt>
        <w:sdtPr>
          <w:rPr>
            <w:rFonts w:cstheme="minorHAnsi"/>
            <w:sz w:val="20"/>
            <w:szCs w:val="20"/>
          </w:rPr>
          <w:id w:val="1314829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1CA2" w:rsidRPr="00E51CA2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806FD8">
        <w:rPr>
          <w:rFonts w:cstheme="minorHAnsi"/>
          <w:sz w:val="20"/>
          <w:szCs w:val="20"/>
        </w:rPr>
        <w:tab/>
      </w:r>
      <w:r w:rsidR="000A65D4" w:rsidRPr="00526F89">
        <w:rPr>
          <w:sz w:val="20"/>
        </w:rPr>
        <w:t>If sealed sources</w:t>
      </w:r>
      <w:r w:rsidR="000A65D4">
        <w:rPr>
          <w:sz w:val="20"/>
        </w:rPr>
        <w:t>, including equipment containing sealed sources (LSCs, GC ECD</w:t>
      </w:r>
      <w:r w:rsidR="00CA2B66">
        <w:rPr>
          <w:sz w:val="20"/>
        </w:rPr>
        <w:t>s</w:t>
      </w:r>
      <w:r w:rsidR="000A65D4">
        <w:rPr>
          <w:sz w:val="20"/>
        </w:rPr>
        <w:t xml:space="preserve">) </w:t>
      </w:r>
      <w:r w:rsidR="000A65D4" w:rsidRPr="00526F89">
        <w:rPr>
          <w:sz w:val="20"/>
        </w:rPr>
        <w:t>will be relocated or disposed of</w:t>
      </w:r>
      <w:r w:rsidR="006E2ACF">
        <w:rPr>
          <w:sz w:val="20"/>
        </w:rPr>
        <w:t>,</w:t>
      </w:r>
      <w:r w:rsidR="000A65D4" w:rsidRPr="00526F89">
        <w:rPr>
          <w:sz w:val="20"/>
        </w:rPr>
        <w:t xml:space="preserve"> contact</w:t>
      </w:r>
      <w:r w:rsidR="00332262">
        <w:rPr>
          <w:sz w:val="20"/>
        </w:rPr>
        <w:t xml:space="preserve"> </w:t>
      </w:r>
      <w:hyperlink r:id="rId34" w:history="1">
        <w:r w:rsidR="00332262" w:rsidRPr="009464A8">
          <w:rPr>
            <w:rStyle w:val="Hyperlink"/>
            <w:sz w:val="20"/>
          </w:rPr>
          <w:t>radiationsafety@umd.edu</w:t>
        </w:r>
      </w:hyperlink>
      <w:r w:rsidR="00332262">
        <w:rPr>
          <w:sz w:val="20"/>
        </w:rPr>
        <w:t xml:space="preserve"> </w:t>
      </w:r>
      <w:r w:rsidR="000A65D4" w:rsidRPr="00526F89">
        <w:rPr>
          <w:sz w:val="20"/>
        </w:rPr>
        <w:t>for assistance</w:t>
      </w:r>
      <w:r w:rsidR="00CA2B66">
        <w:rPr>
          <w:sz w:val="20"/>
        </w:rPr>
        <w:t xml:space="preserve">. </w:t>
      </w:r>
    </w:p>
    <w:p w14:paraId="3A52DE3C" w14:textId="1AA2D95E" w:rsidR="00736AD3" w:rsidRDefault="00000000" w:rsidP="00273108">
      <w:pPr>
        <w:spacing w:after="0"/>
        <w:ind w:left="720" w:hanging="72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961571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65D4" w:rsidRPr="000A65D4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0A65D4" w:rsidRPr="000A65D4">
        <w:rPr>
          <w:rFonts w:cstheme="minorHAnsi"/>
          <w:sz w:val="20"/>
          <w:szCs w:val="20"/>
        </w:rPr>
        <w:t xml:space="preserve">    </w:t>
      </w:r>
      <w:sdt>
        <w:sdtPr>
          <w:rPr>
            <w:rFonts w:cstheme="minorHAnsi"/>
            <w:sz w:val="20"/>
            <w:szCs w:val="20"/>
          </w:rPr>
          <w:id w:val="-856652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65D4" w:rsidRPr="000A65D4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0A65D4" w:rsidRPr="000A65D4">
        <w:rPr>
          <w:rFonts w:cstheme="minorHAnsi"/>
          <w:sz w:val="20"/>
          <w:szCs w:val="20"/>
        </w:rPr>
        <w:tab/>
      </w:r>
      <w:r w:rsidR="00736AD3">
        <w:rPr>
          <w:rFonts w:cstheme="minorHAnsi"/>
          <w:sz w:val="20"/>
          <w:szCs w:val="20"/>
        </w:rPr>
        <w:t xml:space="preserve">Items and equipment </w:t>
      </w:r>
      <w:r w:rsidR="00162E60">
        <w:rPr>
          <w:rFonts w:cstheme="minorHAnsi"/>
          <w:sz w:val="20"/>
          <w:szCs w:val="20"/>
        </w:rPr>
        <w:t xml:space="preserve">labeled </w:t>
      </w:r>
      <w:r w:rsidR="00736AD3">
        <w:rPr>
          <w:rFonts w:cstheme="minorHAnsi"/>
          <w:sz w:val="20"/>
          <w:szCs w:val="20"/>
        </w:rPr>
        <w:t xml:space="preserve">“Caution Radioactive Material” require a </w:t>
      </w:r>
      <w:r w:rsidR="00162E60">
        <w:rPr>
          <w:rFonts w:cstheme="minorHAnsi"/>
          <w:sz w:val="20"/>
          <w:szCs w:val="20"/>
        </w:rPr>
        <w:t xml:space="preserve">documented </w:t>
      </w:r>
      <w:r w:rsidR="00736AD3">
        <w:rPr>
          <w:rFonts w:cstheme="minorHAnsi"/>
          <w:sz w:val="20"/>
          <w:szCs w:val="20"/>
        </w:rPr>
        <w:t>wipe test and a meter survey</w:t>
      </w:r>
      <w:r w:rsidR="00607447">
        <w:rPr>
          <w:rFonts w:cstheme="minorHAnsi"/>
          <w:sz w:val="20"/>
          <w:szCs w:val="20"/>
        </w:rPr>
        <w:t xml:space="preserve">, reviewed and </w:t>
      </w:r>
      <w:r w:rsidR="00162E60">
        <w:rPr>
          <w:rFonts w:cstheme="minorHAnsi"/>
          <w:sz w:val="20"/>
          <w:szCs w:val="20"/>
        </w:rPr>
        <w:t>approved by Radiation Safety</w:t>
      </w:r>
      <w:r w:rsidR="00162E60" w:rsidRPr="006E2ACF">
        <w:rPr>
          <w:rFonts w:cstheme="minorHAnsi"/>
          <w:sz w:val="20"/>
          <w:szCs w:val="20"/>
        </w:rPr>
        <w:t xml:space="preserve"> </w:t>
      </w:r>
      <w:r w:rsidR="00162E60" w:rsidRPr="00607447">
        <w:rPr>
          <w:rFonts w:cstheme="minorHAnsi"/>
          <w:sz w:val="20"/>
          <w:szCs w:val="20"/>
          <w:u w:val="single"/>
        </w:rPr>
        <w:t>before</w:t>
      </w:r>
      <w:r w:rsidR="00162E60">
        <w:rPr>
          <w:rFonts w:cstheme="minorHAnsi"/>
          <w:sz w:val="20"/>
          <w:szCs w:val="20"/>
        </w:rPr>
        <w:t xml:space="preserve"> markings and labels can be removed. Utilize appropriate d</w:t>
      </w:r>
      <w:r w:rsidR="00736AD3">
        <w:rPr>
          <w:rFonts w:cstheme="minorHAnsi"/>
          <w:sz w:val="20"/>
          <w:szCs w:val="20"/>
        </w:rPr>
        <w:t>etector</w:t>
      </w:r>
      <w:r w:rsidR="00162E60">
        <w:rPr>
          <w:rFonts w:cstheme="minorHAnsi"/>
          <w:sz w:val="20"/>
          <w:szCs w:val="20"/>
        </w:rPr>
        <w:t xml:space="preserve">s </w:t>
      </w:r>
      <w:r w:rsidR="00607447">
        <w:rPr>
          <w:rFonts w:cstheme="minorHAnsi"/>
          <w:sz w:val="20"/>
          <w:szCs w:val="20"/>
        </w:rPr>
        <w:t xml:space="preserve">(e.g. LSC, gamma counter, PGM, NaI) </w:t>
      </w:r>
      <w:r w:rsidR="00162E60">
        <w:rPr>
          <w:rFonts w:cstheme="minorHAnsi"/>
          <w:sz w:val="20"/>
          <w:szCs w:val="20"/>
        </w:rPr>
        <w:t xml:space="preserve">sensitive to </w:t>
      </w:r>
      <w:r w:rsidR="00607447">
        <w:rPr>
          <w:rFonts w:cstheme="minorHAnsi"/>
          <w:sz w:val="20"/>
          <w:szCs w:val="20"/>
        </w:rPr>
        <w:t xml:space="preserve">detect </w:t>
      </w:r>
      <w:r w:rsidR="00162E60">
        <w:rPr>
          <w:rFonts w:cstheme="minorHAnsi"/>
          <w:sz w:val="20"/>
          <w:szCs w:val="20"/>
        </w:rPr>
        <w:t xml:space="preserve">the </w:t>
      </w:r>
      <w:r w:rsidR="00736AD3">
        <w:rPr>
          <w:rFonts w:cstheme="minorHAnsi"/>
          <w:sz w:val="20"/>
          <w:szCs w:val="20"/>
        </w:rPr>
        <w:t>radionuclides handled</w:t>
      </w:r>
      <w:r w:rsidR="00162E60">
        <w:rPr>
          <w:rFonts w:cstheme="minorHAnsi"/>
          <w:sz w:val="20"/>
          <w:szCs w:val="20"/>
        </w:rPr>
        <w:t>. Decontamination must be performed to</w:t>
      </w:r>
      <w:r w:rsidR="00607447">
        <w:rPr>
          <w:rFonts w:cstheme="minorHAnsi"/>
          <w:sz w:val="20"/>
          <w:szCs w:val="20"/>
        </w:rPr>
        <w:t xml:space="preserve"> achieve </w:t>
      </w:r>
      <w:r w:rsidR="00162E60">
        <w:rPr>
          <w:rFonts w:cstheme="minorHAnsi"/>
          <w:sz w:val="20"/>
          <w:szCs w:val="20"/>
        </w:rPr>
        <w:t xml:space="preserve">levels that are As Low As Reasonably Achievable (ALARA) and within acceptable </w:t>
      </w:r>
      <w:r w:rsidR="00607447">
        <w:rPr>
          <w:rFonts w:cstheme="minorHAnsi"/>
          <w:sz w:val="20"/>
          <w:szCs w:val="20"/>
        </w:rPr>
        <w:t xml:space="preserve">release </w:t>
      </w:r>
      <w:r w:rsidR="00162E60">
        <w:rPr>
          <w:rFonts w:cstheme="minorHAnsi"/>
          <w:sz w:val="20"/>
          <w:szCs w:val="20"/>
        </w:rPr>
        <w:t xml:space="preserve">limits.  </w:t>
      </w:r>
      <w:r w:rsidR="00736AD3">
        <w:rPr>
          <w:rFonts w:cstheme="minorHAnsi"/>
          <w:sz w:val="20"/>
          <w:szCs w:val="20"/>
        </w:rPr>
        <w:t xml:space="preserve"> </w:t>
      </w:r>
    </w:p>
    <w:p w14:paraId="570B7032" w14:textId="77777777" w:rsidR="00736AD3" w:rsidRPr="00736AD3" w:rsidRDefault="00736AD3" w:rsidP="00736AD3">
      <w:pPr>
        <w:spacing w:after="0"/>
        <w:ind w:left="720" w:hanging="720"/>
        <w:rPr>
          <w:rFonts w:cstheme="minorHAnsi"/>
          <w:b/>
          <w:sz w:val="20"/>
          <w:szCs w:val="20"/>
        </w:rPr>
      </w:pPr>
    </w:p>
    <w:p w14:paraId="7652F7B5" w14:textId="2AB6C70C" w:rsidR="00E51CA2" w:rsidRPr="009B77AA" w:rsidRDefault="00000000" w:rsidP="00736AD3">
      <w:pPr>
        <w:spacing w:after="0"/>
        <w:ind w:left="720" w:hanging="720"/>
        <w:rPr>
          <w:rFonts w:cstheme="minorHAnsi"/>
          <w:b/>
          <w:sz w:val="20"/>
        </w:rPr>
      </w:pPr>
      <w:sdt>
        <w:sdtPr>
          <w:rPr>
            <w:rFonts w:cstheme="minorHAnsi"/>
            <w:sz w:val="20"/>
            <w:szCs w:val="20"/>
          </w:rPr>
          <w:id w:val="-1890796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6AD3" w:rsidRPr="00736AD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736AD3" w:rsidRPr="00736AD3">
        <w:rPr>
          <w:rFonts w:cstheme="minorHAnsi"/>
          <w:sz w:val="20"/>
          <w:szCs w:val="20"/>
        </w:rPr>
        <w:t xml:space="preserve">    </w:t>
      </w:r>
      <w:sdt>
        <w:sdtPr>
          <w:rPr>
            <w:rFonts w:cstheme="minorHAnsi"/>
            <w:sz w:val="20"/>
            <w:szCs w:val="20"/>
          </w:rPr>
          <w:id w:val="573934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6AD3" w:rsidRPr="00736AD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736AD3" w:rsidRPr="00736AD3">
        <w:rPr>
          <w:rFonts w:cstheme="minorHAnsi"/>
          <w:sz w:val="20"/>
          <w:szCs w:val="20"/>
        </w:rPr>
        <w:tab/>
      </w:r>
      <w:r w:rsidR="00CD3C73" w:rsidRPr="00526F89">
        <w:rPr>
          <w:rFonts w:cstheme="minorHAnsi"/>
          <w:sz w:val="20"/>
          <w:szCs w:val="20"/>
        </w:rPr>
        <w:t xml:space="preserve">Transfer </w:t>
      </w:r>
      <w:r w:rsidR="00097A8A">
        <w:rPr>
          <w:rFonts w:cstheme="minorHAnsi"/>
          <w:sz w:val="20"/>
          <w:szCs w:val="20"/>
        </w:rPr>
        <w:t xml:space="preserve">or shipments </w:t>
      </w:r>
      <w:r w:rsidR="00CD3C73" w:rsidRPr="00526F89">
        <w:rPr>
          <w:rFonts w:cstheme="minorHAnsi"/>
          <w:sz w:val="20"/>
          <w:szCs w:val="20"/>
        </w:rPr>
        <w:t>of</w:t>
      </w:r>
      <w:r w:rsidR="004D14C7">
        <w:rPr>
          <w:rFonts w:cstheme="minorHAnsi"/>
          <w:sz w:val="20"/>
          <w:szCs w:val="20"/>
        </w:rPr>
        <w:t xml:space="preserve"> any radioactive material, </w:t>
      </w:r>
      <w:r w:rsidR="00CD3C73" w:rsidRPr="00526F89">
        <w:rPr>
          <w:rFonts w:cstheme="minorHAnsi"/>
          <w:sz w:val="20"/>
          <w:szCs w:val="20"/>
        </w:rPr>
        <w:t>inventory</w:t>
      </w:r>
      <w:r w:rsidR="00607447">
        <w:rPr>
          <w:rFonts w:cstheme="minorHAnsi"/>
          <w:sz w:val="20"/>
          <w:szCs w:val="20"/>
        </w:rPr>
        <w:t>,</w:t>
      </w:r>
      <w:r w:rsidR="00CD3C73" w:rsidRPr="00526F89">
        <w:rPr>
          <w:rFonts w:cstheme="minorHAnsi"/>
          <w:sz w:val="20"/>
          <w:szCs w:val="20"/>
        </w:rPr>
        <w:t xml:space="preserve"> or equipment </w:t>
      </w:r>
      <w:r w:rsidR="00097A8A">
        <w:rPr>
          <w:rFonts w:cstheme="minorHAnsi"/>
          <w:sz w:val="20"/>
          <w:szCs w:val="20"/>
        </w:rPr>
        <w:t xml:space="preserve">that was </w:t>
      </w:r>
      <w:r w:rsidR="00CD3C73" w:rsidRPr="00526F89">
        <w:rPr>
          <w:rFonts w:cstheme="minorHAnsi"/>
          <w:sz w:val="20"/>
          <w:szCs w:val="20"/>
        </w:rPr>
        <w:t>used with radioactive material</w:t>
      </w:r>
      <w:r w:rsidR="00097A8A">
        <w:rPr>
          <w:rFonts w:cstheme="minorHAnsi"/>
          <w:sz w:val="20"/>
          <w:szCs w:val="20"/>
        </w:rPr>
        <w:t>,</w:t>
      </w:r>
      <w:r w:rsidR="00CD3C73" w:rsidRPr="00526F89">
        <w:rPr>
          <w:rFonts w:cstheme="minorHAnsi"/>
          <w:sz w:val="20"/>
          <w:szCs w:val="20"/>
        </w:rPr>
        <w:t xml:space="preserve"> requires </w:t>
      </w:r>
      <w:r w:rsidR="00E51CA2">
        <w:rPr>
          <w:rFonts w:cstheme="minorHAnsi"/>
          <w:sz w:val="20"/>
          <w:szCs w:val="20"/>
        </w:rPr>
        <w:t>pre</w:t>
      </w:r>
      <w:r w:rsidR="00D2110E" w:rsidRPr="00526F89">
        <w:rPr>
          <w:rFonts w:cstheme="minorHAnsi"/>
          <w:sz w:val="20"/>
          <w:szCs w:val="20"/>
        </w:rPr>
        <w:t>approval</w:t>
      </w:r>
      <w:r w:rsidR="00717054" w:rsidRPr="00526F89">
        <w:rPr>
          <w:rFonts w:cstheme="minorHAnsi"/>
          <w:sz w:val="20"/>
          <w:szCs w:val="20"/>
        </w:rPr>
        <w:t xml:space="preserve"> </w:t>
      </w:r>
      <w:r w:rsidR="004D14C7">
        <w:rPr>
          <w:rFonts w:cstheme="minorHAnsi"/>
          <w:sz w:val="20"/>
          <w:szCs w:val="20"/>
        </w:rPr>
        <w:t>by Radiation Safety. These transfers</w:t>
      </w:r>
      <w:r w:rsidR="00644017">
        <w:rPr>
          <w:rFonts w:cstheme="minorHAnsi"/>
          <w:sz w:val="20"/>
          <w:szCs w:val="20"/>
        </w:rPr>
        <w:t xml:space="preserve"> on campus or to an </w:t>
      </w:r>
      <w:r w:rsidR="009B77AA">
        <w:rPr>
          <w:rFonts w:cstheme="minorHAnsi"/>
          <w:sz w:val="20"/>
          <w:szCs w:val="20"/>
        </w:rPr>
        <w:t>off-campus</w:t>
      </w:r>
      <w:r w:rsidR="00644017">
        <w:rPr>
          <w:rFonts w:cstheme="minorHAnsi"/>
          <w:sz w:val="20"/>
          <w:szCs w:val="20"/>
        </w:rPr>
        <w:t xml:space="preserve"> location, </w:t>
      </w:r>
      <w:r w:rsidR="004D14C7">
        <w:rPr>
          <w:rFonts w:cstheme="minorHAnsi"/>
          <w:sz w:val="20"/>
          <w:szCs w:val="20"/>
        </w:rPr>
        <w:t xml:space="preserve">are </w:t>
      </w:r>
      <w:r w:rsidR="00644017">
        <w:rPr>
          <w:rFonts w:cstheme="minorHAnsi"/>
          <w:sz w:val="20"/>
          <w:szCs w:val="20"/>
        </w:rPr>
        <w:t xml:space="preserve">to be </w:t>
      </w:r>
      <w:r w:rsidR="00806FD8">
        <w:rPr>
          <w:rFonts w:cstheme="minorHAnsi"/>
          <w:sz w:val="20"/>
          <w:szCs w:val="20"/>
        </w:rPr>
        <w:t>conducted</w:t>
      </w:r>
      <w:r w:rsidR="00644017">
        <w:rPr>
          <w:rFonts w:cstheme="minorHAnsi"/>
          <w:sz w:val="20"/>
          <w:szCs w:val="20"/>
        </w:rPr>
        <w:t xml:space="preserve"> only</w:t>
      </w:r>
      <w:r w:rsidR="00806FD8">
        <w:rPr>
          <w:rFonts w:cstheme="minorHAnsi"/>
          <w:sz w:val="20"/>
          <w:szCs w:val="20"/>
        </w:rPr>
        <w:t xml:space="preserve"> </w:t>
      </w:r>
      <w:r w:rsidR="00097A8A">
        <w:rPr>
          <w:rFonts w:cstheme="minorHAnsi"/>
          <w:sz w:val="20"/>
          <w:szCs w:val="20"/>
        </w:rPr>
        <w:t xml:space="preserve">by </w:t>
      </w:r>
      <w:r w:rsidR="00607447">
        <w:rPr>
          <w:rFonts w:cstheme="minorHAnsi"/>
          <w:sz w:val="20"/>
          <w:szCs w:val="20"/>
        </w:rPr>
        <w:t xml:space="preserve">review and approval of </w:t>
      </w:r>
      <w:r w:rsidR="00717054" w:rsidRPr="00526F89">
        <w:rPr>
          <w:rFonts w:cstheme="minorHAnsi"/>
          <w:sz w:val="20"/>
          <w:szCs w:val="20"/>
        </w:rPr>
        <w:t>Radiation Safety</w:t>
      </w:r>
      <w:r w:rsidR="00E51CA2">
        <w:rPr>
          <w:rFonts w:cstheme="minorHAnsi"/>
          <w:sz w:val="20"/>
          <w:szCs w:val="20"/>
        </w:rPr>
        <w:t>.</w:t>
      </w:r>
    </w:p>
    <w:p w14:paraId="437A9F18" w14:textId="073E0345" w:rsidR="004D14C7" w:rsidRPr="009B77AA" w:rsidRDefault="00000000" w:rsidP="00273108">
      <w:pPr>
        <w:spacing w:after="0"/>
        <w:ind w:left="720" w:hanging="720"/>
        <w:rPr>
          <w:rFonts w:cstheme="minorHAnsi"/>
          <w:sz w:val="20"/>
        </w:rPr>
      </w:pPr>
      <w:sdt>
        <w:sdtPr>
          <w:rPr>
            <w:rFonts w:cstheme="minorHAnsi"/>
            <w:sz w:val="20"/>
          </w:rPr>
          <w:id w:val="-1349797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1CA2" w:rsidRPr="009B77AA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E51CA2" w:rsidRPr="009B77AA">
        <w:rPr>
          <w:rFonts w:cstheme="minorHAnsi"/>
          <w:sz w:val="20"/>
        </w:rPr>
        <w:t xml:space="preserve">    </w:t>
      </w:r>
      <w:sdt>
        <w:sdtPr>
          <w:rPr>
            <w:rFonts w:cstheme="minorHAnsi"/>
            <w:sz w:val="20"/>
          </w:rPr>
          <w:id w:val="866023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1CA2" w:rsidRPr="009B77AA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E51CA2" w:rsidRPr="009B77AA">
        <w:rPr>
          <w:rFonts w:cstheme="minorHAnsi"/>
          <w:sz w:val="20"/>
        </w:rPr>
        <w:tab/>
      </w:r>
      <w:r w:rsidR="0021291A" w:rsidRPr="00D2110E">
        <w:rPr>
          <w:rFonts w:cstheme="minorHAnsi"/>
          <w:sz w:val="20"/>
        </w:rPr>
        <w:t xml:space="preserve">Ensure no outstanding orders of radioactive materials </w:t>
      </w:r>
      <w:r w:rsidR="0083069D" w:rsidRPr="00D2110E">
        <w:rPr>
          <w:rFonts w:cstheme="minorHAnsi"/>
          <w:sz w:val="20"/>
        </w:rPr>
        <w:t>are scheduled</w:t>
      </w:r>
      <w:r w:rsidR="004D14C7">
        <w:rPr>
          <w:rFonts w:cstheme="minorHAnsi"/>
          <w:sz w:val="20"/>
        </w:rPr>
        <w:t>.</w:t>
      </w:r>
    </w:p>
    <w:p w14:paraId="72B50762" w14:textId="7569433C" w:rsidR="0021291A" w:rsidRPr="009B77AA" w:rsidRDefault="00000000" w:rsidP="00332262">
      <w:pPr>
        <w:spacing w:after="0"/>
        <w:ind w:left="720" w:hanging="720"/>
        <w:rPr>
          <w:rFonts w:cstheme="minorHAnsi"/>
          <w:sz w:val="20"/>
        </w:rPr>
      </w:pPr>
      <w:sdt>
        <w:sdtPr>
          <w:rPr>
            <w:rFonts w:cstheme="minorHAnsi"/>
            <w:sz w:val="20"/>
            <w:szCs w:val="20"/>
          </w:rPr>
          <w:id w:val="2001924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291A" w:rsidRPr="009B77A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1291A" w:rsidRPr="009B77AA">
        <w:rPr>
          <w:rFonts w:cstheme="minorHAnsi"/>
          <w:sz w:val="20"/>
          <w:szCs w:val="20"/>
        </w:rPr>
        <w:t xml:space="preserve">    </w:t>
      </w:r>
      <w:sdt>
        <w:sdtPr>
          <w:rPr>
            <w:rFonts w:cstheme="minorHAnsi"/>
            <w:sz w:val="20"/>
            <w:szCs w:val="20"/>
          </w:rPr>
          <w:id w:val="-1489400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291A" w:rsidRPr="009B77A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1291A" w:rsidRPr="009B77AA">
        <w:rPr>
          <w:rFonts w:cstheme="minorHAnsi"/>
          <w:sz w:val="20"/>
          <w:szCs w:val="20"/>
        </w:rPr>
        <w:tab/>
      </w:r>
      <w:r w:rsidR="00A31D64">
        <w:rPr>
          <w:rFonts w:cstheme="minorHAnsi"/>
          <w:sz w:val="20"/>
          <w:szCs w:val="20"/>
        </w:rPr>
        <w:t xml:space="preserve">An </w:t>
      </w:r>
      <w:r w:rsidR="00CF1730" w:rsidRPr="00D2110E">
        <w:rPr>
          <w:rFonts w:cstheme="minorHAnsi"/>
          <w:sz w:val="20"/>
          <w:szCs w:val="20"/>
        </w:rPr>
        <w:t>amendment t</w:t>
      </w:r>
      <w:r w:rsidR="00CF1730">
        <w:rPr>
          <w:sz w:val="20"/>
          <w:szCs w:val="20"/>
        </w:rPr>
        <w:t>o</w:t>
      </w:r>
      <w:r w:rsidR="00A31D64">
        <w:rPr>
          <w:sz w:val="20"/>
          <w:szCs w:val="20"/>
        </w:rPr>
        <w:t xml:space="preserve"> the Radioactive Material A</w:t>
      </w:r>
      <w:r w:rsidR="00CF1730">
        <w:rPr>
          <w:sz w:val="20"/>
          <w:szCs w:val="20"/>
        </w:rPr>
        <w:t>uthorization</w:t>
      </w:r>
      <w:r w:rsidR="00D44995">
        <w:rPr>
          <w:sz w:val="20"/>
          <w:szCs w:val="20"/>
        </w:rPr>
        <w:t xml:space="preserve"> from</w:t>
      </w:r>
      <w:r w:rsidR="00332262">
        <w:rPr>
          <w:sz w:val="20"/>
          <w:szCs w:val="20"/>
        </w:rPr>
        <w:t xml:space="preserve"> </w:t>
      </w:r>
      <w:hyperlink r:id="rId35" w:history="1">
        <w:r w:rsidR="00332262" w:rsidRPr="009464A8">
          <w:rPr>
            <w:rStyle w:val="Hyperlink"/>
            <w:sz w:val="20"/>
            <w:szCs w:val="20"/>
          </w:rPr>
          <w:t>radiationsafety@umd.edu</w:t>
        </w:r>
      </w:hyperlink>
      <w:r w:rsidR="00D44995">
        <w:rPr>
          <w:sz w:val="20"/>
          <w:szCs w:val="20"/>
        </w:rPr>
        <w:t xml:space="preserve"> </w:t>
      </w:r>
      <w:r w:rsidR="00A31D64">
        <w:rPr>
          <w:sz w:val="20"/>
          <w:szCs w:val="20"/>
        </w:rPr>
        <w:t xml:space="preserve">is required </w:t>
      </w:r>
      <w:r w:rsidR="00CF1730">
        <w:rPr>
          <w:sz w:val="20"/>
        </w:rPr>
        <w:t>i</w:t>
      </w:r>
      <w:r w:rsidR="0021291A" w:rsidRPr="0021291A">
        <w:rPr>
          <w:sz w:val="20"/>
        </w:rPr>
        <w:t xml:space="preserve">f moving </w:t>
      </w:r>
      <w:r w:rsidR="00775AE5">
        <w:rPr>
          <w:sz w:val="20"/>
        </w:rPr>
        <w:t xml:space="preserve">laboratory operations </w:t>
      </w:r>
      <w:r w:rsidR="0021291A" w:rsidRPr="0021291A">
        <w:rPr>
          <w:sz w:val="20"/>
        </w:rPr>
        <w:t>to a new laboratory within the university.</w:t>
      </w:r>
    </w:p>
    <w:p w14:paraId="64388C5C" w14:textId="032D1FA8" w:rsidR="00326F12" w:rsidRDefault="00000000" w:rsidP="00273108">
      <w:pPr>
        <w:spacing w:after="0"/>
        <w:ind w:left="720" w:hanging="72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9880223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291A" w:rsidRPr="009B77A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1291A" w:rsidRPr="009B77AA">
        <w:rPr>
          <w:rFonts w:cstheme="minorHAnsi"/>
          <w:sz w:val="20"/>
          <w:szCs w:val="20"/>
        </w:rPr>
        <w:t xml:space="preserve">    </w:t>
      </w:r>
      <w:sdt>
        <w:sdtPr>
          <w:rPr>
            <w:rFonts w:cstheme="minorHAnsi"/>
            <w:sz w:val="20"/>
            <w:szCs w:val="20"/>
          </w:rPr>
          <w:id w:val="347913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291A" w:rsidRPr="009B77A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73108" w:rsidRPr="009B77AA">
        <w:rPr>
          <w:rFonts w:cstheme="minorHAnsi"/>
          <w:sz w:val="20"/>
          <w:szCs w:val="20"/>
        </w:rPr>
        <w:tab/>
      </w:r>
      <w:r w:rsidR="005F17DC">
        <w:rPr>
          <w:rFonts w:cstheme="minorHAnsi"/>
          <w:sz w:val="20"/>
          <w:szCs w:val="20"/>
        </w:rPr>
        <w:t>Equipment with the potential for internal contamination requires careful decontamination and assessment. If appropriate, f</w:t>
      </w:r>
      <w:r w:rsidR="000A65D4">
        <w:rPr>
          <w:rFonts w:cstheme="minorHAnsi"/>
          <w:sz w:val="20"/>
          <w:szCs w:val="20"/>
        </w:rPr>
        <w:t xml:space="preserve">lush </w:t>
      </w:r>
      <w:r w:rsidR="005F17DC">
        <w:rPr>
          <w:rFonts w:cstheme="minorHAnsi"/>
          <w:sz w:val="20"/>
          <w:szCs w:val="20"/>
        </w:rPr>
        <w:t xml:space="preserve">non-radioactive </w:t>
      </w:r>
      <w:r w:rsidR="000A65D4">
        <w:rPr>
          <w:rFonts w:cstheme="minorHAnsi"/>
          <w:sz w:val="20"/>
          <w:szCs w:val="20"/>
        </w:rPr>
        <w:t>solutions through equipment with potential internal contamination</w:t>
      </w:r>
      <w:r w:rsidR="00CA2B66">
        <w:rPr>
          <w:rFonts w:cstheme="minorHAnsi"/>
          <w:sz w:val="20"/>
          <w:szCs w:val="20"/>
        </w:rPr>
        <w:t xml:space="preserve"> (</w:t>
      </w:r>
      <w:r w:rsidR="00736AD3">
        <w:rPr>
          <w:rFonts w:cstheme="minorHAnsi"/>
          <w:sz w:val="20"/>
          <w:szCs w:val="20"/>
        </w:rPr>
        <w:t xml:space="preserve">e.g. </w:t>
      </w:r>
      <w:r w:rsidR="00CA2B66">
        <w:rPr>
          <w:rFonts w:cstheme="minorHAnsi"/>
          <w:sz w:val="20"/>
          <w:szCs w:val="20"/>
        </w:rPr>
        <w:t>HPLCs)</w:t>
      </w:r>
      <w:r w:rsidR="00736AD3">
        <w:rPr>
          <w:rFonts w:cstheme="minorHAnsi"/>
          <w:sz w:val="20"/>
          <w:szCs w:val="20"/>
        </w:rPr>
        <w:t>; document an analysis of effluent indicating no residual contamination</w:t>
      </w:r>
      <w:r w:rsidR="000A65D4">
        <w:rPr>
          <w:rFonts w:cstheme="minorHAnsi"/>
          <w:sz w:val="20"/>
          <w:szCs w:val="20"/>
        </w:rPr>
        <w:t xml:space="preserve">. </w:t>
      </w:r>
      <w:r w:rsidR="00CA2B66">
        <w:rPr>
          <w:rFonts w:cstheme="minorHAnsi"/>
          <w:sz w:val="20"/>
          <w:szCs w:val="20"/>
        </w:rPr>
        <w:t>Contact Radiation Safety to develop a decontamination and survey method</w:t>
      </w:r>
      <w:r w:rsidR="005F17DC">
        <w:rPr>
          <w:rFonts w:cstheme="minorHAnsi"/>
          <w:sz w:val="20"/>
          <w:szCs w:val="20"/>
        </w:rPr>
        <w:t xml:space="preserve"> for equipment meeting this description</w:t>
      </w:r>
      <w:r w:rsidR="00CA2B66">
        <w:rPr>
          <w:rFonts w:cstheme="minorHAnsi"/>
          <w:sz w:val="20"/>
          <w:szCs w:val="20"/>
        </w:rPr>
        <w:t xml:space="preserve">. </w:t>
      </w:r>
      <w:r w:rsidR="000A65D4">
        <w:rPr>
          <w:rFonts w:cstheme="minorHAnsi"/>
          <w:sz w:val="20"/>
          <w:szCs w:val="20"/>
        </w:rPr>
        <w:t xml:space="preserve"> </w:t>
      </w:r>
    </w:p>
    <w:p w14:paraId="0DE8FCAC" w14:textId="191B3C84" w:rsidR="0021291A" w:rsidRPr="009B77AA" w:rsidRDefault="00000000" w:rsidP="00273108">
      <w:pPr>
        <w:spacing w:after="0"/>
        <w:ind w:left="720" w:hanging="720"/>
        <w:rPr>
          <w:rFonts w:cstheme="minorHAnsi"/>
          <w:sz w:val="20"/>
        </w:rPr>
      </w:pPr>
      <w:sdt>
        <w:sdtPr>
          <w:rPr>
            <w:sz w:val="20"/>
            <w:szCs w:val="20"/>
          </w:rPr>
          <w:id w:val="1776294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6F12" w:rsidRPr="00326F12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326F12" w:rsidRPr="00326F12">
        <w:rPr>
          <w:sz w:val="20"/>
          <w:szCs w:val="20"/>
        </w:rPr>
        <w:t xml:space="preserve">    </w:t>
      </w:r>
      <w:sdt>
        <w:sdtPr>
          <w:rPr>
            <w:sz w:val="20"/>
            <w:szCs w:val="20"/>
          </w:rPr>
          <w:id w:val="3398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6F12" w:rsidRPr="00326F12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326F12" w:rsidRPr="00326F12">
        <w:rPr>
          <w:sz w:val="20"/>
          <w:szCs w:val="20"/>
        </w:rPr>
        <w:tab/>
      </w:r>
      <w:r w:rsidR="00097A8A">
        <w:rPr>
          <w:sz w:val="20"/>
          <w:szCs w:val="20"/>
        </w:rPr>
        <w:t>After all radioactive material, including waste, is removed from the laboratory, conduct a</w:t>
      </w:r>
      <w:r w:rsidR="00775AE5">
        <w:rPr>
          <w:sz w:val="20"/>
          <w:szCs w:val="20"/>
        </w:rPr>
        <w:t xml:space="preserve"> final</w:t>
      </w:r>
      <w:r w:rsidR="00097A8A">
        <w:rPr>
          <w:sz w:val="20"/>
          <w:szCs w:val="20"/>
        </w:rPr>
        <w:t xml:space="preserve"> </w:t>
      </w:r>
      <w:r w:rsidR="004A7DC2">
        <w:rPr>
          <w:sz w:val="20"/>
          <w:szCs w:val="20"/>
        </w:rPr>
        <w:t>wipe test</w:t>
      </w:r>
      <w:r w:rsidR="00097A8A">
        <w:rPr>
          <w:sz w:val="20"/>
          <w:szCs w:val="20"/>
        </w:rPr>
        <w:t xml:space="preserve"> of </w:t>
      </w:r>
      <w:r w:rsidR="005F17DC">
        <w:rPr>
          <w:sz w:val="20"/>
          <w:szCs w:val="20"/>
        </w:rPr>
        <w:t xml:space="preserve">all </w:t>
      </w:r>
      <w:r w:rsidR="00097A8A">
        <w:rPr>
          <w:sz w:val="20"/>
          <w:szCs w:val="20"/>
        </w:rPr>
        <w:t xml:space="preserve">areas </w:t>
      </w:r>
      <w:r w:rsidR="00097A8A" w:rsidRPr="0021291A">
        <w:rPr>
          <w:sz w:val="20"/>
        </w:rPr>
        <w:t>and equipment where radioactive material was used or stored</w:t>
      </w:r>
      <w:r w:rsidR="00097A8A">
        <w:rPr>
          <w:sz w:val="20"/>
        </w:rPr>
        <w:t>.</w:t>
      </w:r>
      <w:r w:rsidR="00097A8A">
        <w:rPr>
          <w:sz w:val="20"/>
          <w:szCs w:val="20"/>
        </w:rPr>
        <w:t xml:space="preserve"> Decontaminate </w:t>
      </w:r>
      <w:r w:rsidR="00097A8A">
        <w:rPr>
          <w:sz w:val="20"/>
        </w:rPr>
        <w:t xml:space="preserve">areas exceeding </w:t>
      </w:r>
      <w:r w:rsidR="00326F12">
        <w:rPr>
          <w:sz w:val="20"/>
        </w:rPr>
        <w:t xml:space="preserve">isotope specific </w:t>
      </w:r>
      <w:r w:rsidR="00097A8A">
        <w:rPr>
          <w:sz w:val="20"/>
        </w:rPr>
        <w:t>release limits.</w:t>
      </w:r>
      <w:r w:rsidR="00644017" w:rsidRPr="009B77AA">
        <w:rPr>
          <w:rFonts w:cstheme="minorHAnsi"/>
          <w:sz w:val="20"/>
        </w:rPr>
        <w:t xml:space="preserve"> </w:t>
      </w:r>
      <w:r w:rsidR="00775AE5" w:rsidRPr="009B77AA">
        <w:rPr>
          <w:rFonts w:cstheme="minorHAnsi"/>
          <w:sz w:val="20"/>
        </w:rPr>
        <w:t xml:space="preserve">Document a </w:t>
      </w:r>
      <w:r w:rsidR="00326495">
        <w:rPr>
          <w:rFonts w:cstheme="minorHAnsi"/>
          <w:sz w:val="20"/>
        </w:rPr>
        <w:t>s</w:t>
      </w:r>
      <w:r w:rsidR="00644017" w:rsidRPr="009B77AA">
        <w:rPr>
          <w:rFonts w:cstheme="minorHAnsi"/>
          <w:sz w:val="20"/>
        </w:rPr>
        <w:t xml:space="preserve">urvey </w:t>
      </w:r>
      <w:r w:rsidR="00775AE5" w:rsidRPr="009B77AA">
        <w:rPr>
          <w:rFonts w:cstheme="minorHAnsi"/>
          <w:sz w:val="20"/>
        </w:rPr>
        <w:t xml:space="preserve">of </w:t>
      </w:r>
      <w:r w:rsidR="00644017" w:rsidRPr="009B77AA">
        <w:rPr>
          <w:rFonts w:cstheme="minorHAnsi"/>
          <w:sz w:val="20"/>
        </w:rPr>
        <w:t>area</w:t>
      </w:r>
      <w:r w:rsidR="00775AE5" w:rsidRPr="009B77AA">
        <w:rPr>
          <w:rFonts w:cstheme="minorHAnsi"/>
          <w:sz w:val="20"/>
        </w:rPr>
        <w:t xml:space="preserve">s </w:t>
      </w:r>
      <w:r w:rsidR="00644017" w:rsidRPr="009B77AA">
        <w:rPr>
          <w:rFonts w:cstheme="minorHAnsi"/>
          <w:sz w:val="20"/>
        </w:rPr>
        <w:t>after decontamination</w:t>
      </w:r>
      <w:r w:rsidR="00775AE5" w:rsidRPr="009B77AA">
        <w:rPr>
          <w:rFonts w:cstheme="minorHAnsi"/>
          <w:sz w:val="20"/>
        </w:rPr>
        <w:t xml:space="preserve">. </w:t>
      </w:r>
      <w:r w:rsidR="00097A8A" w:rsidRPr="009B77AA">
        <w:rPr>
          <w:rFonts w:cstheme="minorHAnsi"/>
          <w:sz w:val="20"/>
        </w:rPr>
        <w:t xml:space="preserve">Provide Radiation Safety with all survey records. </w:t>
      </w:r>
    </w:p>
    <w:p w14:paraId="43070431" w14:textId="585D12D2" w:rsidR="00C31F4D" w:rsidRPr="009B77AA" w:rsidRDefault="00000000" w:rsidP="00273108">
      <w:pPr>
        <w:spacing w:after="0"/>
        <w:ind w:left="720" w:hanging="720"/>
        <w:rPr>
          <w:rFonts w:cstheme="minorHAnsi"/>
          <w:sz w:val="20"/>
        </w:rPr>
      </w:pPr>
      <w:sdt>
        <w:sdtPr>
          <w:rPr>
            <w:rFonts w:cstheme="minorHAnsi"/>
            <w:sz w:val="20"/>
            <w:szCs w:val="20"/>
          </w:rPr>
          <w:id w:val="1712909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291A" w:rsidRPr="009B77A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1291A" w:rsidRPr="009B77AA">
        <w:rPr>
          <w:rFonts w:cstheme="minorHAnsi"/>
          <w:sz w:val="20"/>
          <w:szCs w:val="20"/>
        </w:rPr>
        <w:t xml:space="preserve">    </w:t>
      </w:r>
      <w:sdt>
        <w:sdtPr>
          <w:rPr>
            <w:rFonts w:cstheme="minorHAnsi"/>
            <w:sz w:val="20"/>
            <w:szCs w:val="20"/>
          </w:rPr>
          <w:id w:val="247163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291A" w:rsidRPr="009B77A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73108" w:rsidRPr="009B77AA">
        <w:rPr>
          <w:rFonts w:cstheme="minorHAnsi"/>
          <w:sz w:val="20"/>
          <w:szCs w:val="20"/>
        </w:rPr>
        <w:tab/>
      </w:r>
      <w:r w:rsidR="00644017">
        <w:rPr>
          <w:sz w:val="20"/>
        </w:rPr>
        <w:t xml:space="preserve">Radiation Safety will conduct an independent </w:t>
      </w:r>
      <w:r w:rsidR="00644017" w:rsidRPr="0021291A">
        <w:rPr>
          <w:sz w:val="20"/>
        </w:rPr>
        <w:t>closeout survey</w:t>
      </w:r>
      <w:r w:rsidR="00644017">
        <w:rPr>
          <w:sz w:val="20"/>
        </w:rPr>
        <w:t xml:space="preserve"> and formal decommissioning.</w:t>
      </w:r>
      <w:r w:rsidR="00C31F4D" w:rsidRPr="0021291A">
        <w:rPr>
          <w:sz w:val="20"/>
        </w:rPr>
        <w:t xml:space="preserve"> </w:t>
      </w:r>
      <w:r w:rsidR="00326F12">
        <w:rPr>
          <w:sz w:val="20"/>
        </w:rPr>
        <w:t xml:space="preserve"> </w:t>
      </w:r>
      <w:r w:rsidR="00CA2B66">
        <w:rPr>
          <w:sz w:val="20"/>
        </w:rPr>
        <w:t xml:space="preserve">Radiation Safety’s </w:t>
      </w:r>
      <w:r w:rsidR="00326F12">
        <w:rPr>
          <w:sz w:val="20"/>
        </w:rPr>
        <w:t xml:space="preserve">survey may include </w:t>
      </w:r>
      <w:r w:rsidR="00326495">
        <w:rPr>
          <w:sz w:val="20"/>
        </w:rPr>
        <w:t xml:space="preserve">confirmation surveys of </w:t>
      </w:r>
      <w:r w:rsidR="00326F12">
        <w:rPr>
          <w:sz w:val="20"/>
        </w:rPr>
        <w:t>equipment used with radioactive material.</w:t>
      </w:r>
    </w:p>
    <w:p w14:paraId="3E31FE18" w14:textId="5D227EF9" w:rsidR="0021291A" w:rsidRPr="009B77AA" w:rsidRDefault="00000000" w:rsidP="00273108">
      <w:pPr>
        <w:spacing w:after="0"/>
        <w:ind w:left="720" w:hanging="720"/>
        <w:rPr>
          <w:rFonts w:cstheme="minorHAnsi"/>
          <w:sz w:val="20"/>
        </w:rPr>
      </w:pPr>
      <w:sdt>
        <w:sdtPr>
          <w:rPr>
            <w:rFonts w:cstheme="minorHAnsi"/>
            <w:sz w:val="20"/>
            <w:szCs w:val="20"/>
          </w:rPr>
          <w:id w:val="749704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1F4D" w:rsidRPr="009B77AA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C31F4D" w:rsidRPr="009B77AA">
        <w:rPr>
          <w:rFonts w:cstheme="minorHAnsi"/>
          <w:sz w:val="20"/>
          <w:szCs w:val="20"/>
        </w:rPr>
        <w:t xml:space="preserve">    </w:t>
      </w:r>
      <w:sdt>
        <w:sdtPr>
          <w:rPr>
            <w:rFonts w:cstheme="minorHAnsi"/>
            <w:sz w:val="20"/>
            <w:szCs w:val="20"/>
          </w:rPr>
          <w:id w:val="22763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1F4D" w:rsidRPr="009B77AA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C31F4D" w:rsidRPr="009B77AA">
        <w:rPr>
          <w:rFonts w:cstheme="minorHAnsi"/>
          <w:sz w:val="20"/>
          <w:szCs w:val="20"/>
        </w:rPr>
        <w:tab/>
      </w:r>
      <w:r w:rsidR="00775AE5">
        <w:rPr>
          <w:sz w:val="20"/>
          <w:szCs w:val="20"/>
        </w:rPr>
        <w:t xml:space="preserve">Only Radiation Safety is approved to </w:t>
      </w:r>
      <w:r w:rsidR="00273108">
        <w:rPr>
          <w:sz w:val="20"/>
          <w:szCs w:val="20"/>
        </w:rPr>
        <w:t xml:space="preserve">remove </w:t>
      </w:r>
      <w:r w:rsidR="00775AE5">
        <w:rPr>
          <w:sz w:val="20"/>
          <w:szCs w:val="20"/>
        </w:rPr>
        <w:t>“Caution Radioactive Material” postings</w:t>
      </w:r>
      <w:r w:rsidR="00273108">
        <w:rPr>
          <w:sz w:val="20"/>
          <w:szCs w:val="20"/>
        </w:rPr>
        <w:t xml:space="preserve"> from equipment </w:t>
      </w:r>
      <w:r w:rsidR="00B5756A">
        <w:rPr>
          <w:sz w:val="20"/>
          <w:szCs w:val="20"/>
        </w:rPr>
        <w:t xml:space="preserve">(e.g. freezers, fume hoods) </w:t>
      </w:r>
      <w:r w:rsidR="00273108">
        <w:rPr>
          <w:sz w:val="20"/>
          <w:szCs w:val="20"/>
        </w:rPr>
        <w:t>and</w:t>
      </w:r>
      <w:r w:rsidR="00B5756A">
        <w:rPr>
          <w:sz w:val="20"/>
          <w:szCs w:val="20"/>
        </w:rPr>
        <w:t xml:space="preserve"> </w:t>
      </w:r>
      <w:r w:rsidR="00326495">
        <w:rPr>
          <w:sz w:val="20"/>
          <w:szCs w:val="20"/>
        </w:rPr>
        <w:t>area/</w:t>
      </w:r>
      <w:r w:rsidR="00B5756A">
        <w:rPr>
          <w:sz w:val="20"/>
          <w:szCs w:val="20"/>
        </w:rPr>
        <w:t xml:space="preserve">room postings. </w:t>
      </w:r>
      <w:r w:rsidR="00775AE5" w:rsidRPr="009B77AA">
        <w:rPr>
          <w:rFonts w:cstheme="minorHAnsi"/>
          <w:sz w:val="20"/>
          <w:szCs w:val="20"/>
        </w:rPr>
        <w:t xml:space="preserve"> </w:t>
      </w:r>
    </w:p>
    <w:p w14:paraId="1F2A6A81" w14:textId="13F37B44" w:rsidR="0021291A" w:rsidRPr="0021291A" w:rsidRDefault="00000000" w:rsidP="00273108">
      <w:pPr>
        <w:spacing w:after="0"/>
        <w:ind w:left="720" w:hanging="720"/>
        <w:rPr>
          <w:sz w:val="20"/>
        </w:rPr>
      </w:pPr>
      <w:sdt>
        <w:sdtPr>
          <w:rPr>
            <w:rFonts w:cstheme="minorHAnsi"/>
            <w:sz w:val="20"/>
            <w:szCs w:val="20"/>
          </w:rPr>
          <w:id w:val="-1458409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291A" w:rsidRPr="009B77A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1291A" w:rsidRPr="009B77AA">
        <w:rPr>
          <w:rFonts w:cstheme="minorHAnsi"/>
          <w:sz w:val="20"/>
          <w:szCs w:val="20"/>
        </w:rPr>
        <w:t xml:space="preserve">    </w:t>
      </w:r>
      <w:sdt>
        <w:sdtPr>
          <w:rPr>
            <w:rFonts w:cstheme="minorHAnsi"/>
            <w:sz w:val="20"/>
            <w:szCs w:val="20"/>
          </w:rPr>
          <w:id w:val="-1617741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291A" w:rsidRPr="009B77A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73108" w:rsidRPr="009B77AA">
        <w:rPr>
          <w:rFonts w:cstheme="minorHAnsi"/>
          <w:sz w:val="20"/>
          <w:szCs w:val="20"/>
        </w:rPr>
        <w:tab/>
      </w:r>
      <w:r w:rsidR="00644017" w:rsidRPr="00D2110E">
        <w:rPr>
          <w:rFonts w:cstheme="minorHAnsi"/>
          <w:sz w:val="20"/>
          <w:szCs w:val="20"/>
        </w:rPr>
        <w:t>Contact</w:t>
      </w:r>
      <w:r w:rsidR="00603F57">
        <w:rPr>
          <w:rFonts w:cstheme="minorHAnsi"/>
          <w:sz w:val="20"/>
          <w:szCs w:val="20"/>
        </w:rPr>
        <w:t xml:space="preserve"> </w:t>
      </w:r>
      <w:hyperlink r:id="rId36" w:history="1">
        <w:r w:rsidR="00300DA6">
          <w:rPr>
            <w:rStyle w:val="Hyperlink"/>
            <w:rFonts w:cstheme="minorHAnsi"/>
            <w:sz w:val="20"/>
            <w:szCs w:val="20"/>
          </w:rPr>
          <w:t>lasersafety@umd.edu</w:t>
        </w:r>
      </w:hyperlink>
      <w:r w:rsidR="00603F57">
        <w:rPr>
          <w:rFonts w:cstheme="minorHAnsi"/>
          <w:sz w:val="20"/>
          <w:szCs w:val="20"/>
        </w:rPr>
        <w:t xml:space="preserve"> </w:t>
      </w:r>
      <w:r w:rsidR="00644017" w:rsidRPr="00D2110E">
        <w:rPr>
          <w:rFonts w:cstheme="minorHAnsi"/>
          <w:sz w:val="20"/>
        </w:rPr>
        <w:t>if moving lasers to a new laboratory location within the university</w:t>
      </w:r>
      <w:r w:rsidR="00644017" w:rsidRPr="00D2110E">
        <w:rPr>
          <w:rFonts w:cstheme="minorHAnsi"/>
          <w:sz w:val="20"/>
          <w:szCs w:val="20"/>
        </w:rPr>
        <w:t xml:space="preserve"> or transferring lasers to other research groups to update laser</w:t>
      </w:r>
      <w:r w:rsidR="00644017" w:rsidRPr="00251550">
        <w:rPr>
          <w:rFonts w:cstheme="minorHAnsi"/>
          <w:sz w:val="20"/>
          <w:szCs w:val="20"/>
        </w:rPr>
        <w:t xml:space="preserve"> registry.</w:t>
      </w:r>
      <w:r w:rsidR="0021291A" w:rsidRPr="00DD1F0B">
        <w:rPr>
          <w:sz w:val="20"/>
          <w:szCs w:val="20"/>
        </w:rPr>
        <w:tab/>
      </w:r>
      <w:r w:rsidR="00CF1730">
        <w:rPr>
          <w:sz w:val="20"/>
        </w:rPr>
        <w:t xml:space="preserve"> </w:t>
      </w:r>
    </w:p>
    <w:p w14:paraId="4078E63C" w14:textId="56E76F16" w:rsidR="009A4F82" w:rsidRPr="009A4F82" w:rsidRDefault="0021291A" w:rsidP="00147F7D">
      <w:pPr>
        <w:spacing w:after="0"/>
        <w:rPr>
          <w:rFonts w:asciiTheme="majorHAnsi" w:hAnsiTheme="majorHAnsi" w:cstheme="majorHAnsi"/>
          <w:sz w:val="20"/>
          <w:szCs w:val="20"/>
        </w:rPr>
      </w:pPr>
      <w:r w:rsidRPr="0021291A">
        <w:rPr>
          <w:sz w:val="20"/>
        </w:rPr>
        <w:cr/>
      </w:r>
      <w:r w:rsidR="009A4F82" w:rsidRPr="009A4F82">
        <w:rPr>
          <w:rFonts w:asciiTheme="majorHAnsi" w:hAnsiTheme="majorHAnsi" w:cstheme="majorHAnsi"/>
          <w:sz w:val="20"/>
          <w:szCs w:val="20"/>
        </w:rPr>
        <w:t xml:space="preserve"> </w:t>
      </w:r>
    </w:p>
    <w:sectPr w:rsidR="009A4F82" w:rsidRPr="009A4F82" w:rsidSect="00ED08F7">
      <w:footerReference w:type="default" r:id="rId37"/>
      <w:pgSz w:w="12240" w:h="15840"/>
      <w:pgMar w:top="720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E2DC6" w14:textId="77777777" w:rsidR="00EE1CFA" w:rsidRDefault="00EE1CFA" w:rsidP="000E6703">
      <w:pPr>
        <w:spacing w:after="0" w:line="240" w:lineRule="auto"/>
      </w:pPr>
      <w:r>
        <w:separator/>
      </w:r>
    </w:p>
  </w:endnote>
  <w:endnote w:type="continuationSeparator" w:id="0">
    <w:p w14:paraId="46FEB277" w14:textId="77777777" w:rsidR="00EE1CFA" w:rsidRDefault="00EE1CFA" w:rsidP="000E6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3A414" w14:textId="27DD2D90" w:rsidR="00603F57" w:rsidRPr="001F6941" w:rsidRDefault="00300DA6" w:rsidP="001F6941">
    <w:pPr>
      <w:pStyle w:val="Footer"/>
      <w:pBdr>
        <w:top w:val="single" w:sz="4" w:space="1" w:color="D9D9D9" w:themeColor="background1" w:themeShade="D9"/>
      </w:pBdr>
      <w:jc w:val="center"/>
      <w:rPr>
        <w:sz w:val="20"/>
      </w:rPr>
    </w:pPr>
    <w:r>
      <w:rPr>
        <w:sz w:val="20"/>
      </w:rPr>
      <w:t>Jan</w:t>
    </w:r>
    <w:r w:rsidR="001F6941" w:rsidRPr="001F6941">
      <w:rPr>
        <w:sz w:val="20"/>
      </w:rPr>
      <w:t xml:space="preserve"> 202</w:t>
    </w:r>
    <w:r>
      <w:rPr>
        <w:sz w:val="20"/>
      </w:rPr>
      <w:t>5</w:t>
    </w:r>
    <w:r w:rsidR="001F6941" w:rsidRPr="001F6941">
      <w:rPr>
        <w:sz w:val="20"/>
      </w:rPr>
      <w:t xml:space="preserve">         </w:t>
    </w:r>
    <w:r w:rsidR="001F6941">
      <w:rPr>
        <w:sz w:val="20"/>
      </w:rPr>
      <w:t xml:space="preserve">                 </w:t>
    </w:r>
    <w:r w:rsidR="001F6941" w:rsidRPr="001F6941">
      <w:rPr>
        <w:sz w:val="20"/>
      </w:rPr>
      <w:t xml:space="preserve">                                                                                                                                                                   </w:t>
    </w:r>
    <w:sdt>
      <w:sdtPr>
        <w:rPr>
          <w:sz w:val="20"/>
        </w:rPr>
        <w:id w:val="542258002"/>
        <w:docPartObj>
          <w:docPartGallery w:val="Page Numbers (Bottom of Page)"/>
          <w:docPartUnique/>
        </w:docPartObj>
      </w:sdtPr>
      <w:sdtEndPr>
        <w:rPr>
          <w:color w:val="595959" w:themeColor="text1" w:themeTint="A6"/>
          <w:spacing w:val="60"/>
        </w:rPr>
      </w:sdtEndPr>
      <w:sdtContent>
        <w:r w:rsidR="00603F57" w:rsidRPr="001F6941">
          <w:rPr>
            <w:sz w:val="20"/>
          </w:rPr>
          <w:fldChar w:fldCharType="begin"/>
        </w:r>
        <w:r w:rsidR="00603F57" w:rsidRPr="001F6941">
          <w:rPr>
            <w:sz w:val="20"/>
          </w:rPr>
          <w:instrText xml:space="preserve"> PAGE   \* MERGEFORMAT </w:instrText>
        </w:r>
        <w:r w:rsidR="00603F57" w:rsidRPr="001F6941">
          <w:rPr>
            <w:sz w:val="20"/>
          </w:rPr>
          <w:fldChar w:fldCharType="separate"/>
        </w:r>
        <w:r w:rsidR="00603F57" w:rsidRPr="001F6941">
          <w:rPr>
            <w:noProof/>
            <w:sz w:val="20"/>
          </w:rPr>
          <w:t>2</w:t>
        </w:r>
        <w:r w:rsidR="00603F57" w:rsidRPr="001F6941">
          <w:rPr>
            <w:noProof/>
            <w:sz w:val="20"/>
          </w:rPr>
          <w:fldChar w:fldCharType="end"/>
        </w:r>
        <w:r w:rsidR="00603F57" w:rsidRPr="001F6941">
          <w:rPr>
            <w:sz w:val="20"/>
          </w:rPr>
          <w:t xml:space="preserve"> | </w:t>
        </w:r>
        <w:r w:rsidR="00603F57" w:rsidRPr="004A6E3D">
          <w:rPr>
            <w:color w:val="595959" w:themeColor="text1" w:themeTint="A6"/>
            <w:spacing w:val="60"/>
            <w:sz w:val="20"/>
          </w:rPr>
          <w:t>Page</w:t>
        </w:r>
      </w:sdtContent>
    </w:sdt>
  </w:p>
  <w:p w14:paraId="30D9D660" w14:textId="24493499" w:rsidR="00603F57" w:rsidRPr="00A147D5" w:rsidRDefault="00603F57" w:rsidP="00A147D5">
    <w:pPr>
      <w:pStyle w:val="Footer"/>
      <w:tabs>
        <w:tab w:val="clear" w:pos="4680"/>
        <w:tab w:val="clear" w:pos="9360"/>
        <w:tab w:val="right" w:pos="10595"/>
      </w:tabs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7B289" w14:textId="77777777" w:rsidR="00EE1CFA" w:rsidRDefault="00EE1CFA" w:rsidP="000E6703">
      <w:pPr>
        <w:spacing w:after="0" w:line="240" w:lineRule="auto"/>
      </w:pPr>
      <w:r>
        <w:separator/>
      </w:r>
    </w:p>
  </w:footnote>
  <w:footnote w:type="continuationSeparator" w:id="0">
    <w:p w14:paraId="439E93EF" w14:textId="77777777" w:rsidR="00EE1CFA" w:rsidRDefault="00EE1CFA" w:rsidP="000E67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540C"/>
    <w:multiLevelType w:val="hybridMultilevel"/>
    <w:tmpl w:val="1B980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B757D"/>
    <w:multiLevelType w:val="hybridMultilevel"/>
    <w:tmpl w:val="F9B4369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B22BF4"/>
    <w:multiLevelType w:val="hybridMultilevel"/>
    <w:tmpl w:val="E7067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23FFC"/>
    <w:multiLevelType w:val="hybridMultilevel"/>
    <w:tmpl w:val="C472FD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C64D0B"/>
    <w:multiLevelType w:val="hybridMultilevel"/>
    <w:tmpl w:val="CFBE286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1B4139"/>
    <w:multiLevelType w:val="hybridMultilevel"/>
    <w:tmpl w:val="CEECD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3A4D72"/>
    <w:multiLevelType w:val="hybridMultilevel"/>
    <w:tmpl w:val="C1821A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AE2F5E"/>
    <w:multiLevelType w:val="hybridMultilevel"/>
    <w:tmpl w:val="ED081424"/>
    <w:lvl w:ilvl="0" w:tplc="85EE6AF0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277B59"/>
    <w:multiLevelType w:val="hybridMultilevel"/>
    <w:tmpl w:val="8E12E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713B8"/>
    <w:multiLevelType w:val="hybridMultilevel"/>
    <w:tmpl w:val="2E04A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819CC"/>
    <w:multiLevelType w:val="hybridMultilevel"/>
    <w:tmpl w:val="D25E21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DC12AFC"/>
    <w:multiLevelType w:val="hybridMultilevel"/>
    <w:tmpl w:val="613495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F5C3657"/>
    <w:multiLevelType w:val="hybridMultilevel"/>
    <w:tmpl w:val="CE8E9322"/>
    <w:lvl w:ilvl="0" w:tplc="85EE6AF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884DEF"/>
    <w:multiLevelType w:val="hybridMultilevel"/>
    <w:tmpl w:val="3AEAA7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C57967"/>
    <w:multiLevelType w:val="hybridMultilevel"/>
    <w:tmpl w:val="82DE11BC"/>
    <w:lvl w:ilvl="0" w:tplc="84BE09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CE6762"/>
    <w:multiLevelType w:val="hybridMultilevel"/>
    <w:tmpl w:val="B402350A"/>
    <w:lvl w:ilvl="0" w:tplc="85EE6AF0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B575B1"/>
    <w:multiLevelType w:val="hybridMultilevel"/>
    <w:tmpl w:val="C7385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473615"/>
    <w:multiLevelType w:val="hybridMultilevel"/>
    <w:tmpl w:val="150CDC1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85E3158"/>
    <w:multiLevelType w:val="hybridMultilevel"/>
    <w:tmpl w:val="725EFE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9604B97"/>
    <w:multiLevelType w:val="hybridMultilevel"/>
    <w:tmpl w:val="59626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0C02DF"/>
    <w:multiLevelType w:val="hybridMultilevel"/>
    <w:tmpl w:val="9FFE7242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21" w15:restartNumberingAfterBreak="0">
    <w:nsid w:val="3C1710BF"/>
    <w:multiLevelType w:val="hybridMultilevel"/>
    <w:tmpl w:val="38BE5D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C960A52"/>
    <w:multiLevelType w:val="hybridMultilevel"/>
    <w:tmpl w:val="561CFF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F05A35"/>
    <w:multiLevelType w:val="hybridMultilevel"/>
    <w:tmpl w:val="F02EC2D4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24" w15:restartNumberingAfterBreak="0">
    <w:nsid w:val="4588302E"/>
    <w:multiLevelType w:val="hybridMultilevel"/>
    <w:tmpl w:val="AAB803D2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25" w15:restartNumberingAfterBreak="0">
    <w:nsid w:val="46992598"/>
    <w:multiLevelType w:val="hybridMultilevel"/>
    <w:tmpl w:val="E564D90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C692D1D"/>
    <w:multiLevelType w:val="hybridMultilevel"/>
    <w:tmpl w:val="B54A50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ED222B3"/>
    <w:multiLevelType w:val="hybridMultilevel"/>
    <w:tmpl w:val="F0940B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FCF706D"/>
    <w:multiLevelType w:val="hybridMultilevel"/>
    <w:tmpl w:val="AD02A710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29" w15:restartNumberingAfterBreak="0">
    <w:nsid w:val="506757BF"/>
    <w:multiLevelType w:val="hybridMultilevel"/>
    <w:tmpl w:val="C3981634"/>
    <w:lvl w:ilvl="0" w:tplc="7B04D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2A6EB5"/>
    <w:multiLevelType w:val="hybridMultilevel"/>
    <w:tmpl w:val="BE02D7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52948C2"/>
    <w:multiLevelType w:val="hybridMultilevel"/>
    <w:tmpl w:val="02AE06F4"/>
    <w:lvl w:ilvl="0" w:tplc="85EE6AF0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700649B"/>
    <w:multiLevelType w:val="hybridMultilevel"/>
    <w:tmpl w:val="D19CCE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97E739C"/>
    <w:multiLevelType w:val="hybridMultilevel"/>
    <w:tmpl w:val="CFBAC036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34" w15:restartNumberingAfterBreak="0">
    <w:nsid w:val="5EE13771"/>
    <w:multiLevelType w:val="hybridMultilevel"/>
    <w:tmpl w:val="4626A492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35" w15:restartNumberingAfterBreak="0">
    <w:nsid w:val="67004AA6"/>
    <w:multiLevelType w:val="hybridMultilevel"/>
    <w:tmpl w:val="173A88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A1C7AE8"/>
    <w:multiLevelType w:val="hybridMultilevel"/>
    <w:tmpl w:val="AD8C73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6B7E1324"/>
    <w:multiLevelType w:val="hybridMultilevel"/>
    <w:tmpl w:val="F3B615C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245DBE"/>
    <w:multiLevelType w:val="hybridMultilevel"/>
    <w:tmpl w:val="01B8466E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39" w15:restartNumberingAfterBreak="0">
    <w:nsid w:val="7B3F673A"/>
    <w:multiLevelType w:val="hybridMultilevel"/>
    <w:tmpl w:val="EE48CE50"/>
    <w:lvl w:ilvl="0" w:tplc="85EE6AF0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D156B0B"/>
    <w:multiLevelType w:val="hybridMultilevel"/>
    <w:tmpl w:val="8BA2459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E58550C"/>
    <w:multiLevelType w:val="hybridMultilevel"/>
    <w:tmpl w:val="E43A3A0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E804C94"/>
    <w:multiLevelType w:val="hybridMultilevel"/>
    <w:tmpl w:val="09487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772313">
    <w:abstractNumId w:val="22"/>
  </w:num>
  <w:num w:numId="2" w16cid:durableId="1075250577">
    <w:abstractNumId w:val="42"/>
  </w:num>
  <w:num w:numId="3" w16cid:durableId="969747735">
    <w:abstractNumId w:val="2"/>
  </w:num>
  <w:num w:numId="4" w16cid:durableId="1188643340">
    <w:abstractNumId w:val="5"/>
  </w:num>
  <w:num w:numId="5" w16cid:durableId="909192061">
    <w:abstractNumId w:val="1"/>
  </w:num>
  <w:num w:numId="6" w16cid:durableId="1011756382">
    <w:abstractNumId w:val="17"/>
  </w:num>
  <w:num w:numId="7" w16cid:durableId="1174227453">
    <w:abstractNumId w:val="40"/>
  </w:num>
  <w:num w:numId="8" w16cid:durableId="709762305">
    <w:abstractNumId w:val="15"/>
  </w:num>
  <w:num w:numId="9" w16cid:durableId="583806090">
    <w:abstractNumId w:val="12"/>
  </w:num>
  <w:num w:numId="10" w16cid:durableId="1510950801">
    <w:abstractNumId w:val="21"/>
  </w:num>
  <w:num w:numId="11" w16cid:durableId="1416442818">
    <w:abstractNumId w:val="32"/>
  </w:num>
  <w:num w:numId="12" w16cid:durableId="58139491">
    <w:abstractNumId w:val="26"/>
  </w:num>
  <w:num w:numId="13" w16cid:durableId="595139619">
    <w:abstractNumId w:val="39"/>
  </w:num>
  <w:num w:numId="14" w16cid:durableId="1379283256">
    <w:abstractNumId w:val="7"/>
  </w:num>
  <w:num w:numId="15" w16cid:durableId="1998416630">
    <w:abstractNumId w:val="31"/>
  </w:num>
  <w:num w:numId="16" w16cid:durableId="1459645572">
    <w:abstractNumId w:val="4"/>
  </w:num>
  <w:num w:numId="17" w16cid:durableId="811410102">
    <w:abstractNumId w:val="25"/>
  </w:num>
  <w:num w:numId="18" w16cid:durableId="696588191">
    <w:abstractNumId w:val="13"/>
  </w:num>
  <w:num w:numId="19" w16cid:durableId="415784917">
    <w:abstractNumId w:val="35"/>
  </w:num>
  <w:num w:numId="20" w16cid:durableId="397363294">
    <w:abstractNumId w:val="30"/>
  </w:num>
  <w:num w:numId="21" w16cid:durableId="1212883204">
    <w:abstractNumId w:val="6"/>
  </w:num>
  <w:num w:numId="22" w16cid:durableId="708383089">
    <w:abstractNumId w:val="37"/>
  </w:num>
  <w:num w:numId="23" w16cid:durableId="461071578">
    <w:abstractNumId w:val="19"/>
  </w:num>
  <w:num w:numId="24" w16cid:durableId="1560241352">
    <w:abstractNumId w:val="41"/>
  </w:num>
  <w:num w:numId="25" w16cid:durableId="647784398">
    <w:abstractNumId w:val="29"/>
  </w:num>
  <w:num w:numId="26" w16cid:durableId="464590868">
    <w:abstractNumId w:val="0"/>
  </w:num>
  <w:num w:numId="27" w16cid:durableId="1139804984">
    <w:abstractNumId w:val="8"/>
  </w:num>
  <w:num w:numId="28" w16cid:durableId="454251330">
    <w:abstractNumId w:val="14"/>
  </w:num>
  <w:num w:numId="29" w16cid:durableId="556477807">
    <w:abstractNumId w:val="9"/>
  </w:num>
  <w:num w:numId="30" w16cid:durableId="906450396">
    <w:abstractNumId w:val="28"/>
  </w:num>
  <w:num w:numId="31" w16cid:durableId="1879199296">
    <w:abstractNumId w:val="34"/>
  </w:num>
  <w:num w:numId="32" w16cid:durableId="1736198807">
    <w:abstractNumId w:val="24"/>
  </w:num>
  <w:num w:numId="33" w16cid:durableId="1272204429">
    <w:abstractNumId w:val="20"/>
  </w:num>
  <w:num w:numId="34" w16cid:durableId="425730857">
    <w:abstractNumId w:val="38"/>
  </w:num>
  <w:num w:numId="35" w16cid:durableId="3822668">
    <w:abstractNumId w:val="33"/>
  </w:num>
  <w:num w:numId="36" w16cid:durableId="890769103">
    <w:abstractNumId w:val="3"/>
  </w:num>
  <w:num w:numId="37" w16cid:durableId="624847370">
    <w:abstractNumId w:val="16"/>
  </w:num>
  <w:num w:numId="38" w16cid:durableId="561601829">
    <w:abstractNumId w:val="36"/>
  </w:num>
  <w:num w:numId="39" w16cid:durableId="672996876">
    <w:abstractNumId w:val="18"/>
  </w:num>
  <w:num w:numId="40" w16cid:durableId="1494759738">
    <w:abstractNumId w:val="11"/>
  </w:num>
  <w:num w:numId="41" w16cid:durableId="2072581242">
    <w:abstractNumId w:val="23"/>
  </w:num>
  <w:num w:numId="42" w16cid:durableId="53235280">
    <w:abstractNumId w:val="10"/>
  </w:num>
  <w:num w:numId="43" w16cid:durableId="13940868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8B2"/>
    <w:rsid w:val="00001695"/>
    <w:rsid w:val="00003010"/>
    <w:rsid w:val="00013051"/>
    <w:rsid w:val="00014BDC"/>
    <w:rsid w:val="00022731"/>
    <w:rsid w:val="000248D9"/>
    <w:rsid w:val="00025F42"/>
    <w:rsid w:val="00033117"/>
    <w:rsid w:val="00045E6E"/>
    <w:rsid w:val="00055A30"/>
    <w:rsid w:val="00061080"/>
    <w:rsid w:val="00064037"/>
    <w:rsid w:val="00067AD5"/>
    <w:rsid w:val="0007592B"/>
    <w:rsid w:val="00086C92"/>
    <w:rsid w:val="00097A8A"/>
    <w:rsid w:val="000A65D4"/>
    <w:rsid w:val="000B7B28"/>
    <w:rsid w:val="000C030B"/>
    <w:rsid w:val="000D099A"/>
    <w:rsid w:val="000D1988"/>
    <w:rsid w:val="000D1F0B"/>
    <w:rsid w:val="000D4CB4"/>
    <w:rsid w:val="000D681B"/>
    <w:rsid w:val="000D7B5F"/>
    <w:rsid w:val="000E3189"/>
    <w:rsid w:val="000E4AF4"/>
    <w:rsid w:val="000E6703"/>
    <w:rsid w:val="000F4D21"/>
    <w:rsid w:val="000F64E3"/>
    <w:rsid w:val="00103D79"/>
    <w:rsid w:val="001066D3"/>
    <w:rsid w:val="00110817"/>
    <w:rsid w:val="00111EE8"/>
    <w:rsid w:val="00114F05"/>
    <w:rsid w:val="00120BAA"/>
    <w:rsid w:val="001232AB"/>
    <w:rsid w:val="001238F4"/>
    <w:rsid w:val="00136C46"/>
    <w:rsid w:val="00136FBC"/>
    <w:rsid w:val="00144932"/>
    <w:rsid w:val="00147F7D"/>
    <w:rsid w:val="0015076D"/>
    <w:rsid w:val="00161C58"/>
    <w:rsid w:val="00162E60"/>
    <w:rsid w:val="0017621C"/>
    <w:rsid w:val="001779FD"/>
    <w:rsid w:val="001808A0"/>
    <w:rsid w:val="001836E5"/>
    <w:rsid w:val="0019019B"/>
    <w:rsid w:val="00195D8D"/>
    <w:rsid w:val="001B1E27"/>
    <w:rsid w:val="001B3D75"/>
    <w:rsid w:val="001B4498"/>
    <w:rsid w:val="001B4E7C"/>
    <w:rsid w:val="001C4A09"/>
    <w:rsid w:val="001E1D99"/>
    <w:rsid w:val="001E46BA"/>
    <w:rsid w:val="001F6941"/>
    <w:rsid w:val="001F759D"/>
    <w:rsid w:val="00205A90"/>
    <w:rsid w:val="0021291A"/>
    <w:rsid w:val="00214C44"/>
    <w:rsid w:val="00221FD9"/>
    <w:rsid w:val="00222D60"/>
    <w:rsid w:val="00245479"/>
    <w:rsid w:val="00245D70"/>
    <w:rsid w:val="0025078A"/>
    <w:rsid w:val="00261EB6"/>
    <w:rsid w:val="00265809"/>
    <w:rsid w:val="00273108"/>
    <w:rsid w:val="00275DEF"/>
    <w:rsid w:val="00281232"/>
    <w:rsid w:val="00282A4C"/>
    <w:rsid w:val="00282DCE"/>
    <w:rsid w:val="002831EE"/>
    <w:rsid w:val="00285D66"/>
    <w:rsid w:val="002920D5"/>
    <w:rsid w:val="002A3CE5"/>
    <w:rsid w:val="002A506E"/>
    <w:rsid w:val="002A60DA"/>
    <w:rsid w:val="002B1DE9"/>
    <w:rsid w:val="002B724D"/>
    <w:rsid w:val="002B74BB"/>
    <w:rsid w:val="002C3DB9"/>
    <w:rsid w:val="002C7687"/>
    <w:rsid w:val="002D1003"/>
    <w:rsid w:val="002E119B"/>
    <w:rsid w:val="002F5E19"/>
    <w:rsid w:val="00300DA6"/>
    <w:rsid w:val="00312692"/>
    <w:rsid w:val="00322670"/>
    <w:rsid w:val="00323D5F"/>
    <w:rsid w:val="00326495"/>
    <w:rsid w:val="00326F12"/>
    <w:rsid w:val="003271D9"/>
    <w:rsid w:val="00331B44"/>
    <w:rsid w:val="00332262"/>
    <w:rsid w:val="00340477"/>
    <w:rsid w:val="003428A3"/>
    <w:rsid w:val="00343DC1"/>
    <w:rsid w:val="0034554B"/>
    <w:rsid w:val="00352182"/>
    <w:rsid w:val="00352B35"/>
    <w:rsid w:val="00361B5E"/>
    <w:rsid w:val="0036210B"/>
    <w:rsid w:val="00365DB4"/>
    <w:rsid w:val="00377308"/>
    <w:rsid w:val="00381E81"/>
    <w:rsid w:val="00386AF4"/>
    <w:rsid w:val="00394AF0"/>
    <w:rsid w:val="003976EC"/>
    <w:rsid w:val="003A2AB3"/>
    <w:rsid w:val="003B10AA"/>
    <w:rsid w:val="003B48F6"/>
    <w:rsid w:val="003B569F"/>
    <w:rsid w:val="003C0DE8"/>
    <w:rsid w:val="003C4207"/>
    <w:rsid w:val="003C573D"/>
    <w:rsid w:val="003D02E0"/>
    <w:rsid w:val="003D1050"/>
    <w:rsid w:val="003D6085"/>
    <w:rsid w:val="003D793B"/>
    <w:rsid w:val="003F20FD"/>
    <w:rsid w:val="003F3A67"/>
    <w:rsid w:val="004000AC"/>
    <w:rsid w:val="00410746"/>
    <w:rsid w:val="0041274F"/>
    <w:rsid w:val="004130D1"/>
    <w:rsid w:val="004210DB"/>
    <w:rsid w:val="00431354"/>
    <w:rsid w:val="004518B7"/>
    <w:rsid w:val="004624F5"/>
    <w:rsid w:val="0047089B"/>
    <w:rsid w:val="004713E4"/>
    <w:rsid w:val="00473C77"/>
    <w:rsid w:val="00484D88"/>
    <w:rsid w:val="0048683C"/>
    <w:rsid w:val="004876DE"/>
    <w:rsid w:val="00490442"/>
    <w:rsid w:val="0049049E"/>
    <w:rsid w:val="00494ED9"/>
    <w:rsid w:val="004A6E3D"/>
    <w:rsid w:val="004A7DC2"/>
    <w:rsid w:val="004A7ED4"/>
    <w:rsid w:val="004B18E7"/>
    <w:rsid w:val="004B3015"/>
    <w:rsid w:val="004B59BF"/>
    <w:rsid w:val="004C57FA"/>
    <w:rsid w:val="004C5B18"/>
    <w:rsid w:val="004D14C7"/>
    <w:rsid w:val="004D2651"/>
    <w:rsid w:val="004E582F"/>
    <w:rsid w:val="004E70ED"/>
    <w:rsid w:val="004F6CE5"/>
    <w:rsid w:val="00503ABC"/>
    <w:rsid w:val="00511E89"/>
    <w:rsid w:val="00517631"/>
    <w:rsid w:val="00526F74"/>
    <w:rsid w:val="00526F89"/>
    <w:rsid w:val="0053378B"/>
    <w:rsid w:val="00537762"/>
    <w:rsid w:val="0055440C"/>
    <w:rsid w:val="0056114C"/>
    <w:rsid w:val="00561A66"/>
    <w:rsid w:val="00564AB9"/>
    <w:rsid w:val="005731BF"/>
    <w:rsid w:val="00584368"/>
    <w:rsid w:val="00586157"/>
    <w:rsid w:val="00590E33"/>
    <w:rsid w:val="005A274F"/>
    <w:rsid w:val="005B22D6"/>
    <w:rsid w:val="005C0A47"/>
    <w:rsid w:val="005C5346"/>
    <w:rsid w:val="005C5B0B"/>
    <w:rsid w:val="005E6B6B"/>
    <w:rsid w:val="005F00B1"/>
    <w:rsid w:val="005F17DC"/>
    <w:rsid w:val="005F65D2"/>
    <w:rsid w:val="00603324"/>
    <w:rsid w:val="00603F57"/>
    <w:rsid w:val="00607447"/>
    <w:rsid w:val="00607EFA"/>
    <w:rsid w:val="00612DEC"/>
    <w:rsid w:val="0061422B"/>
    <w:rsid w:val="00614C0B"/>
    <w:rsid w:val="00631465"/>
    <w:rsid w:val="006326F8"/>
    <w:rsid w:val="00644017"/>
    <w:rsid w:val="00651859"/>
    <w:rsid w:val="006523F1"/>
    <w:rsid w:val="00655D12"/>
    <w:rsid w:val="00664C26"/>
    <w:rsid w:val="006815E6"/>
    <w:rsid w:val="00682B99"/>
    <w:rsid w:val="006A06C0"/>
    <w:rsid w:val="006A299B"/>
    <w:rsid w:val="006A4FC0"/>
    <w:rsid w:val="006B06F4"/>
    <w:rsid w:val="006B1220"/>
    <w:rsid w:val="006B599E"/>
    <w:rsid w:val="006C5A3D"/>
    <w:rsid w:val="006C5A69"/>
    <w:rsid w:val="006C5D8F"/>
    <w:rsid w:val="006C619D"/>
    <w:rsid w:val="006E2ACF"/>
    <w:rsid w:val="006E2CF3"/>
    <w:rsid w:val="006F62EF"/>
    <w:rsid w:val="006F70D0"/>
    <w:rsid w:val="0070067C"/>
    <w:rsid w:val="00701181"/>
    <w:rsid w:val="0070179B"/>
    <w:rsid w:val="00702682"/>
    <w:rsid w:val="00710604"/>
    <w:rsid w:val="00714E4F"/>
    <w:rsid w:val="00717054"/>
    <w:rsid w:val="00717633"/>
    <w:rsid w:val="00721A1D"/>
    <w:rsid w:val="00734BE7"/>
    <w:rsid w:val="00736AD3"/>
    <w:rsid w:val="00736DD6"/>
    <w:rsid w:val="00736EFC"/>
    <w:rsid w:val="0074126D"/>
    <w:rsid w:val="007517CE"/>
    <w:rsid w:val="0075205C"/>
    <w:rsid w:val="00755CBE"/>
    <w:rsid w:val="00757A55"/>
    <w:rsid w:val="007663ED"/>
    <w:rsid w:val="00767769"/>
    <w:rsid w:val="00770B79"/>
    <w:rsid w:val="00771E9F"/>
    <w:rsid w:val="00775AE5"/>
    <w:rsid w:val="007772EF"/>
    <w:rsid w:val="00791C59"/>
    <w:rsid w:val="00793282"/>
    <w:rsid w:val="00793939"/>
    <w:rsid w:val="007A25CE"/>
    <w:rsid w:val="007B3722"/>
    <w:rsid w:val="007B4FEF"/>
    <w:rsid w:val="007B78FE"/>
    <w:rsid w:val="007C14CC"/>
    <w:rsid w:val="007C1978"/>
    <w:rsid w:val="007D20DB"/>
    <w:rsid w:val="007D392F"/>
    <w:rsid w:val="007E5EC9"/>
    <w:rsid w:val="007E67D5"/>
    <w:rsid w:val="007E6975"/>
    <w:rsid w:val="007F0629"/>
    <w:rsid w:val="007F6B22"/>
    <w:rsid w:val="007F6F9B"/>
    <w:rsid w:val="007F7641"/>
    <w:rsid w:val="00802917"/>
    <w:rsid w:val="00806729"/>
    <w:rsid w:val="00806FD8"/>
    <w:rsid w:val="00824524"/>
    <w:rsid w:val="00824A87"/>
    <w:rsid w:val="00825A42"/>
    <w:rsid w:val="00827EAD"/>
    <w:rsid w:val="0083069D"/>
    <w:rsid w:val="00831F00"/>
    <w:rsid w:val="00831F8D"/>
    <w:rsid w:val="0083568F"/>
    <w:rsid w:val="00837BBE"/>
    <w:rsid w:val="00850483"/>
    <w:rsid w:val="00850F36"/>
    <w:rsid w:val="00852C2B"/>
    <w:rsid w:val="00853469"/>
    <w:rsid w:val="0086117A"/>
    <w:rsid w:val="0087269C"/>
    <w:rsid w:val="0088306F"/>
    <w:rsid w:val="00884DAF"/>
    <w:rsid w:val="008A18A1"/>
    <w:rsid w:val="008A31A5"/>
    <w:rsid w:val="008A454B"/>
    <w:rsid w:val="008A5E02"/>
    <w:rsid w:val="008A7D7A"/>
    <w:rsid w:val="008B1137"/>
    <w:rsid w:val="008B7FB4"/>
    <w:rsid w:val="008C302A"/>
    <w:rsid w:val="008C61E5"/>
    <w:rsid w:val="008D1CBA"/>
    <w:rsid w:val="008D492B"/>
    <w:rsid w:val="008D6BA4"/>
    <w:rsid w:val="008E18FD"/>
    <w:rsid w:val="008E7543"/>
    <w:rsid w:val="00907676"/>
    <w:rsid w:val="00927358"/>
    <w:rsid w:val="00937EF3"/>
    <w:rsid w:val="009459D2"/>
    <w:rsid w:val="00964B82"/>
    <w:rsid w:val="00966439"/>
    <w:rsid w:val="00967FEA"/>
    <w:rsid w:val="00972C29"/>
    <w:rsid w:val="00974B81"/>
    <w:rsid w:val="00983AA6"/>
    <w:rsid w:val="00991062"/>
    <w:rsid w:val="0099794C"/>
    <w:rsid w:val="009A4F82"/>
    <w:rsid w:val="009B056A"/>
    <w:rsid w:val="009B4AB2"/>
    <w:rsid w:val="009B5A4E"/>
    <w:rsid w:val="009B7042"/>
    <w:rsid w:val="009B77AA"/>
    <w:rsid w:val="009C5C1C"/>
    <w:rsid w:val="009D3ECC"/>
    <w:rsid w:val="009E3715"/>
    <w:rsid w:val="009F1835"/>
    <w:rsid w:val="009F2C34"/>
    <w:rsid w:val="009F5EFA"/>
    <w:rsid w:val="009F7448"/>
    <w:rsid w:val="00A0382B"/>
    <w:rsid w:val="00A03AE1"/>
    <w:rsid w:val="00A10477"/>
    <w:rsid w:val="00A147D5"/>
    <w:rsid w:val="00A17017"/>
    <w:rsid w:val="00A212F4"/>
    <w:rsid w:val="00A2376E"/>
    <w:rsid w:val="00A317CD"/>
    <w:rsid w:val="00A31D64"/>
    <w:rsid w:val="00A334FC"/>
    <w:rsid w:val="00A37D38"/>
    <w:rsid w:val="00A4205F"/>
    <w:rsid w:val="00A43088"/>
    <w:rsid w:val="00A64F7E"/>
    <w:rsid w:val="00A6523A"/>
    <w:rsid w:val="00A76120"/>
    <w:rsid w:val="00A7624B"/>
    <w:rsid w:val="00A76F82"/>
    <w:rsid w:val="00A90E0B"/>
    <w:rsid w:val="00A954AD"/>
    <w:rsid w:val="00A97CEB"/>
    <w:rsid w:val="00AA07F6"/>
    <w:rsid w:val="00AA3DE7"/>
    <w:rsid w:val="00AB656A"/>
    <w:rsid w:val="00AD59E2"/>
    <w:rsid w:val="00AD5C6D"/>
    <w:rsid w:val="00AD737C"/>
    <w:rsid w:val="00AE37D0"/>
    <w:rsid w:val="00AE459D"/>
    <w:rsid w:val="00AF0BF4"/>
    <w:rsid w:val="00AF4FBC"/>
    <w:rsid w:val="00B05291"/>
    <w:rsid w:val="00B109B9"/>
    <w:rsid w:val="00B1156C"/>
    <w:rsid w:val="00B13672"/>
    <w:rsid w:val="00B21171"/>
    <w:rsid w:val="00B236DE"/>
    <w:rsid w:val="00B24EB8"/>
    <w:rsid w:val="00B25D15"/>
    <w:rsid w:val="00B40CC1"/>
    <w:rsid w:val="00B43851"/>
    <w:rsid w:val="00B44865"/>
    <w:rsid w:val="00B45DF1"/>
    <w:rsid w:val="00B46AFB"/>
    <w:rsid w:val="00B51B07"/>
    <w:rsid w:val="00B565C6"/>
    <w:rsid w:val="00B5756A"/>
    <w:rsid w:val="00B609FE"/>
    <w:rsid w:val="00B64C39"/>
    <w:rsid w:val="00B66F61"/>
    <w:rsid w:val="00B676E2"/>
    <w:rsid w:val="00B73AA5"/>
    <w:rsid w:val="00B77B2C"/>
    <w:rsid w:val="00B86DC3"/>
    <w:rsid w:val="00BA3DAC"/>
    <w:rsid w:val="00BB762A"/>
    <w:rsid w:val="00BC56BF"/>
    <w:rsid w:val="00BD2737"/>
    <w:rsid w:val="00BD2D84"/>
    <w:rsid w:val="00BD51CF"/>
    <w:rsid w:val="00BD5FDC"/>
    <w:rsid w:val="00BE45C1"/>
    <w:rsid w:val="00BE5DCE"/>
    <w:rsid w:val="00BE6956"/>
    <w:rsid w:val="00BE7116"/>
    <w:rsid w:val="00BE7804"/>
    <w:rsid w:val="00BF1695"/>
    <w:rsid w:val="00C03C29"/>
    <w:rsid w:val="00C22300"/>
    <w:rsid w:val="00C22D17"/>
    <w:rsid w:val="00C2565C"/>
    <w:rsid w:val="00C31679"/>
    <w:rsid w:val="00C31F4D"/>
    <w:rsid w:val="00C36730"/>
    <w:rsid w:val="00C401D5"/>
    <w:rsid w:val="00C42917"/>
    <w:rsid w:val="00C47677"/>
    <w:rsid w:val="00C610D0"/>
    <w:rsid w:val="00C62D0D"/>
    <w:rsid w:val="00C663BB"/>
    <w:rsid w:val="00C7031F"/>
    <w:rsid w:val="00C72404"/>
    <w:rsid w:val="00C77E0D"/>
    <w:rsid w:val="00C81DF8"/>
    <w:rsid w:val="00C87D45"/>
    <w:rsid w:val="00C96992"/>
    <w:rsid w:val="00CA2B66"/>
    <w:rsid w:val="00CA384E"/>
    <w:rsid w:val="00CA4DAF"/>
    <w:rsid w:val="00CB21E3"/>
    <w:rsid w:val="00CC1A6F"/>
    <w:rsid w:val="00CC542C"/>
    <w:rsid w:val="00CD3C73"/>
    <w:rsid w:val="00CD67FC"/>
    <w:rsid w:val="00CE2DB0"/>
    <w:rsid w:val="00CF1730"/>
    <w:rsid w:val="00CF55F3"/>
    <w:rsid w:val="00D04B56"/>
    <w:rsid w:val="00D04C94"/>
    <w:rsid w:val="00D10320"/>
    <w:rsid w:val="00D12FC9"/>
    <w:rsid w:val="00D2110E"/>
    <w:rsid w:val="00D22ADA"/>
    <w:rsid w:val="00D24AFA"/>
    <w:rsid w:val="00D44995"/>
    <w:rsid w:val="00D51871"/>
    <w:rsid w:val="00D536C6"/>
    <w:rsid w:val="00D55B10"/>
    <w:rsid w:val="00D61C3A"/>
    <w:rsid w:val="00D64EAD"/>
    <w:rsid w:val="00D725E6"/>
    <w:rsid w:val="00D851BC"/>
    <w:rsid w:val="00D94991"/>
    <w:rsid w:val="00D9652B"/>
    <w:rsid w:val="00DA5D65"/>
    <w:rsid w:val="00DB3092"/>
    <w:rsid w:val="00DD0482"/>
    <w:rsid w:val="00DD1F0B"/>
    <w:rsid w:val="00DD3AEB"/>
    <w:rsid w:val="00DD5AAE"/>
    <w:rsid w:val="00DE0AC2"/>
    <w:rsid w:val="00DE396A"/>
    <w:rsid w:val="00DE590A"/>
    <w:rsid w:val="00DF1DB0"/>
    <w:rsid w:val="00DF32A9"/>
    <w:rsid w:val="00DF4F17"/>
    <w:rsid w:val="00DF79F8"/>
    <w:rsid w:val="00E10071"/>
    <w:rsid w:val="00E1345F"/>
    <w:rsid w:val="00E32281"/>
    <w:rsid w:val="00E33B7B"/>
    <w:rsid w:val="00E3776D"/>
    <w:rsid w:val="00E427FB"/>
    <w:rsid w:val="00E455B2"/>
    <w:rsid w:val="00E47783"/>
    <w:rsid w:val="00E47E64"/>
    <w:rsid w:val="00E503A5"/>
    <w:rsid w:val="00E51CA2"/>
    <w:rsid w:val="00E52814"/>
    <w:rsid w:val="00E61928"/>
    <w:rsid w:val="00E64FCE"/>
    <w:rsid w:val="00E73FB1"/>
    <w:rsid w:val="00E748B2"/>
    <w:rsid w:val="00E77D7E"/>
    <w:rsid w:val="00E81C03"/>
    <w:rsid w:val="00E94716"/>
    <w:rsid w:val="00E96461"/>
    <w:rsid w:val="00EA6168"/>
    <w:rsid w:val="00EB5219"/>
    <w:rsid w:val="00EB74D3"/>
    <w:rsid w:val="00EC2282"/>
    <w:rsid w:val="00ED08F7"/>
    <w:rsid w:val="00EE1CFA"/>
    <w:rsid w:val="00EE423B"/>
    <w:rsid w:val="00F00DA8"/>
    <w:rsid w:val="00F01D57"/>
    <w:rsid w:val="00F03641"/>
    <w:rsid w:val="00F34B6A"/>
    <w:rsid w:val="00F40D23"/>
    <w:rsid w:val="00F4481A"/>
    <w:rsid w:val="00F56B9B"/>
    <w:rsid w:val="00F65031"/>
    <w:rsid w:val="00F7171E"/>
    <w:rsid w:val="00F71EB4"/>
    <w:rsid w:val="00F71F83"/>
    <w:rsid w:val="00F81169"/>
    <w:rsid w:val="00F81A20"/>
    <w:rsid w:val="00F964D0"/>
    <w:rsid w:val="00F970ED"/>
    <w:rsid w:val="00FA34DA"/>
    <w:rsid w:val="00FB2EE3"/>
    <w:rsid w:val="00FB3324"/>
    <w:rsid w:val="00FC47F0"/>
    <w:rsid w:val="00FC7EBB"/>
    <w:rsid w:val="00FD6045"/>
    <w:rsid w:val="00FE5042"/>
    <w:rsid w:val="00FE73DD"/>
    <w:rsid w:val="00FF5260"/>
    <w:rsid w:val="00FF5DA1"/>
    <w:rsid w:val="00FF6152"/>
    <w:rsid w:val="00FF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3D7791"/>
  <w15:chartTrackingRefBased/>
  <w15:docId w15:val="{98951021-B5BD-4CFE-B911-F1F8F3743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085"/>
  </w:style>
  <w:style w:type="paragraph" w:styleId="Heading1">
    <w:name w:val="heading 1"/>
    <w:basedOn w:val="Normal"/>
    <w:next w:val="Normal"/>
    <w:link w:val="Heading1Char"/>
    <w:uiPriority w:val="9"/>
    <w:qFormat/>
    <w:rsid w:val="00E748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48B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748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748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48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9F74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3AA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F6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B56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56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56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56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56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69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61A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486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67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703"/>
  </w:style>
  <w:style w:type="paragraph" w:styleId="Footer">
    <w:name w:val="footer"/>
    <w:basedOn w:val="Normal"/>
    <w:link w:val="FooterChar"/>
    <w:uiPriority w:val="99"/>
    <w:unhideWhenUsed/>
    <w:rsid w:val="000E67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703"/>
  </w:style>
  <w:style w:type="paragraph" w:styleId="Revision">
    <w:name w:val="Revision"/>
    <w:hidden/>
    <w:uiPriority w:val="99"/>
    <w:semiHidden/>
    <w:rsid w:val="004868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3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ssr.umd.edu/forms/regulated-waste" TargetMode="External"/><Relationship Id="rId18" Type="http://schemas.openxmlformats.org/officeDocument/2006/relationships/hyperlink" Target="mailto:envaffairs@umd.edu" TargetMode="External"/><Relationship Id="rId26" Type="http://schemas.openxmlformats.org/officeDocument/2006/relationships/hyperlink" Target="https://essr.umd.edu/forms/regulated-waste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essr.umd.edu/environmental-affairs/instructions-properly-prepare-hazardous-waste-tag" TargetMode="External"/><Relationship Id="rId34" Type="http://schemas.openxmlformats.org/officeDocument/2006/relationships/hyperlink" Target="mailto:radiationsafety@umd.ed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urchase.umd.edu/terrapin-trader-general-information" TargetMode="External"/><Relationship Id="rId17" Type="http://schemas.openxmlformats.org/officeDocument/2006/relationships/hyperlink" Target="http://www.chem.umd.edu/resources/operationsandsafety/chemstores" TargetMode="External"/><Relationship Id="rId25" Type="http://schemas.openxmlformats.org/officeDocument/2006/relationships/hyperlink" Target="https://essr.umd.edu/about/environmental-affairs/regulated-waste/waste-disposal-guidelines" TargetMode="External"/><Relationship Id="rId33" Type="http://schemas.openxmlformats.org/officeDocument/2006/relationships/hyperlink" Target="https://essr.umd.edu/forms/regulated-waste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envaffairs@umd.edu" TargetMode="External"/><Relationship Id="rId20" Type="http://schemas.openxmlformats.org/officeDocument/2006/relationships/hyperlink" Target="https://essr.umd.edu/about/environmental-affairs/regulated-waste/waste-disposal-guidelines" TargetMode="External"/><Relationship Id="rId29" Type="http://schemas.openxmlformats.org/officeDocument/2006/relationships/hyperlink" Target="mailto:biosafety@umd.ed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ssr.umd.edu/sites/default/files/2021-10/DisposalOfOutdatedChemicals-Potentially%20Explosive%20Compounds.pdf" TargetMode="External"/><Relationship Id="rId24" Type="http://schemas.openxmlformats.org/officeDocument/2006/relationships/hyperlink" Target="mailto:biosafety@umd.edu" TargetMode="External"/><Relationship Id="rId32" Type="http://schemas.openxmlformats.org/officeDocument/2006/relationships/hyperlink" Target="https://essr.umd.edu/about/environmental-affairs/regulated-waste/waste-disposal-guidelines/radioactive-waste" TargetMode="External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facilities.umd.edu/services/special-services" TargetMode="External"/><Relationship Id="rId23" Type="http://schemas.openxmlformats.org/officeDocument/2006/relationships/hyperlink" Target="mailto:envaffairs@umd.edu" TargetMode="External"/><Relationship Id="rId28" Type="http://schemas.openxmlformats.org/officeDocument/2006/relationships/hyperlink" Target="https://essr.umd.edu/forms/regulated-waste" TargetMode="External"/><Relationship Id="rId36" Type="http://schemas.openxmlformats.org/officeDocument/2006/relationships/hyperlink" Target="mailto:lasersafety@umd.edu" TargetMode="External"/><Relationship Id="rId10" Type="http://schemas.openxmlformats.org/officeDocument/2006/relationships/hyperlink" Target="mailto:Vacating%20Laboratory%20Notification%20Form" TargetMode="External"/><Relationship Id="rId19" Type="http://schemas.openxmlformats.org/officeDocument/2006/relationships/hyperlink" Target="https://essr.umd.edu/forms/regulated-waste" TargetMode="External"/><Relationship Id="rId31" Type="http://schemas.openxmlformats.org/officeDocument/2006/relationships/hyperlink" Target="mailto:radiationsafety@umd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kessr@umd.edu" TargetMode="External"/><Relationship Id="rId14" Type="http://schemas.openxmlformats.org/officeDocument/2006/relationships/hyperlink" Target="https://essr.umd.edu/shipping-hazardous-materials-campus" TargetMode="External"/><Relationship Id="rId22" Type="http://schemas.openxmlformats.org/officeDocument/2006/relationships/hyperlink" Target="https://essr.umd.edu/forms/regulated-waste" TargetMode="External"/><Relationship Id="rId27" Type="http://schemas.openxmlformats.org/officeDocument/2006/relationships/hyperlink" Target="mailto:envaffairs@umd.edu" TargetMode="External"/><Relationship Id="rId30" Type="http://schemas.openxmlformats.org/officeDocument/2006/relationships/hyperlink" Target="https://essr.umd.edu/forms/regulated-waste" TargetMode="External"/><Relationship Id="rId35" Type="http://schemas.openxmlformats.org/officeDocument/2006/relationships/hyperlink" Target="mailto:radiationsafety@umd.edu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1FE1A-42B0-4CD7-B9D5-70753BA26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1742</Words>
  <Characters>9931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Mary Cavanaugh</dc:creator>
  <cp:keywords/>
  <dc:description/>
  <cp:lastModifiedBy>Meheret Messelwork</cp:lastModifiedBy>
  <cp:revision>2</cp:revision>
  <cp:lastPrinted>2019-08-19T20:32:00Z</cp:lastPrinted>
  <dcterms:created xsi:type="dcterms:W3CDTF">2026-05-06T18:05:00Z</dcterms:created>
  <dcterms:modified xsi:type="dcterms:W3CDTF">2026-05-06T18:05:00Z</dcterms:modified>
</cp:coreProperties>
</file>